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DCA" w:rsidRDefault="00243DCA" w:rsidP="00243DCA">
      <w:pPr>
        <w:rPr>
          <w:rFonts w:ascii="Arial Black" w:hAnsi="Arial Black"/>
          <w:sz w:val="32"/>
          <w:szCs w:val="32"/>
        </w:rPr>
      </w:pPr>
      <w:bookmarkStart w:id="0" w:name="OLE_LINK4"/>
      <w:bookmarkStart w:id="1" w:name="OLE_LINK3"/>
    </w:p>
    <w:p w:rsidR="00243DCA" w:rsidRDefault="00243DCA" w:rsidP="00243DCA">
      <w:pPr>
        <w:rPr>
          <w:rFonts w:ascii="Arial Black" w:hAnsi="Arial Black"/>
          <w:sz w:val="32"/>
          <w:szCs w:val="32"/>
        </w:rPr>
      </w:pPr>
    </w:p>
    <w:p w:rsidR="00243DCA" w:rsidRDefault="00243DCA" w:rsidP="00243DCA">
      <w:pPr>
        <w:rPr>
          <w:rFonts w:ascii="Arial Black" w:hAnsi="Arial Black"/>
          <w:sz w:val="32"/>
          <w:szCs w:val="32"/>
        </w:rPr>
      </w:pPr>
    </w:p>
    <w:p w:rsidR="00243DCA" w:rsidRDefault="00243DCA" w:rsidP="00243DCA">
      <w:pPr>
        <w:rPr>
          <w:rFonts w:ascii="Arial Black" w:hAnsi="Arial Black"/>
          <w:sz w:val="32"/>
          <w:szCs w:val="32"/>
        </w:rPr>
      </w:pPr>
    </w:p>
    <w:p w:rsidR="00243DCA" w:rsidRDefault="00243DCA" w:rsidP="00243DCA">
      <w:pPr>
        <w:rPr>
          <w:rFonts w:ascii="Arial Black" w:hAnsi="Arial Black"/>
          <w:sz w:val="32"/>
          <w:szCs w:val="32"/>
        </w:rPr>
      </w:pPr>
    </w:p>
    <w:p w:rsidR="00243DCA" w:rsidRDefault="00243DCA" w:rsidP="00243DCA">
      <w:pPr>
        <w:rPr>
          <w:rFonts w:ascii="Arial Black" w:hAnsi="Arial Black"/>
          <w:sz w:val="32"/>
          <w:szCs w:val="32"/>
        </w:rPr>
      </w:pPr>
      <w:bookmarkStart w:id="2" w:name="OLE_LINK7"/>
      <w:bookmarkStart w:id="3" w:name="OLE_LINK8"/>
      <w:r>
        <w:rPr>
          <w:rFonts w:ascii="Arial Black" w:hAnsi="Arial Black"/>
          <w:sz w:val="32"/>
          <w:szCs w:val="32"/>
        </w:rPr>
        <w:t>Continuous Sensors</w:t>
      </w:r>
    </w:p>
    <w:bookmarkEnd w:id="0"/>
    <w:bookmarkEnd w:id="1"/>
    <w:p w:rsidR="00243DCA" w:rsidRDefault="00243DCA" w:rsidP="00243DCA">
      <w:pPr>
        <w:pBdr>
          <w:top w:val="single" w:sz="4" w:space="1" w:color="auto"/>
        </w:pBdr>
        <w:rPr>
          <w:rFonts w:ascii="Arial Black" w:hAnsi="Arial Black"/>
          <w:b/>
          <w:sz w:val="32"/>
          <w:szCs w:val="32"/>
        </w:rPr>
      </w:pPr>
    </w:p>
    <w:bookmarkEnd w:id="2"/>
    <w:bookmarkEnd w:id="3"/>
    <w:p w:rsidR="00243DCA" w:rsidRDefault="00243DCA" w:rsidP="00243DC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i/>
          <w:iCs/>
          <w:sz w:val="24"/>
          <w:szCs w:val="24"/>
        </w:rPr>
        <w:t>sensor</w:t>
      </w:r>
      <w:r>
        <w:rPr>
          <w:rFonts w:ascii="Times New Roman" w:eastAsia="Times New Roman" w:hAnsi="Times New Roman" w:cs="Times New Roman"/>
          <w:sz w:val="24"/>
          <w:szCs w:val="24"/>
        </w:rPr>
        <w:t xml:space="preserve"> element measures a process variable: flow rate, temperature, pressure, level, pH, density, composition, etc. Much of the time, the measurement is inferred from a second variable: flow and level are often computed from pressure measurements, composition from temperature measurements. A </w:t>
      </w:r>
      <w:r>
        <w:rPr>
          <w:rFonts w:ascii="Times New Roman" w:eastAsia="Times New Roman" w:hAnsi="Times New Roman" w:cs="Times New Roman"/>
          <w:i/>
          <w:iCs/>
          <w:sz w:val="24"/>
          <w:szCs w:val="24"/>
        </w:rPr>
        <w:t>transducer</w:t>
      </w:r>
      <w:r>
        <w:rPr>
          <w:rFonts w:ascii="Times New Roman" w:eastAsia="Times New Roman" w:hAnsi="Times New Roman" w:cs="Times New Roman"/>
          <w:sz w:val="24"/>
          <w:szCs w:val="24"/>
        </w:rPr>
        <w:t xml:space="preserve"> is a device that receives a signal and retransmits it in a different form. For example, we've discussed</w:t>
      </w:r>
      <w:r w:rsidR="00141140">
        <w:rPr>
          <w:rFonts w:ascii="Times New Roman" w:eastAsia="Times New Roman" w:hAnsi="Times New Roman" w:cs="Times New Roman"/>
          <w:sz w:val="24"/>
          <w:szCs w:val="24"/>
        </w:rPr>
        <w:t xml:space="preserve"> or we will discuss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I/P</w:t>
      </w:r>
      <w:proofErr w:type="gramEnd"/>
      <w:r>
        <w:rPr>
          <w:rFonts w:ascii="Times New Roman" w:eastAsia="Times New Roman" w:hAnsi="Times New Roman" w:cs="Times New Roman"/>
          <w:sz w:val="24"/>
          <w:szCs w:val="24"/>
        </w:rPr>
        <w:t xml:space="preserve"> transducers that convert a current signal to pneumatic form. Most industrial sensors act to detect process variables in the form of a position or voltage change, and hence most sensors also function as transducers. For example, a thermocouple represents a temperature change as a voltage change, while a displacer represents a level change as a change in position of a rotating element. If the sensor element does not produce a signal suitable for transmission through the plant, an additional transducer element is needed. This combined sensor/transducer device is typically called a </w:t>
      </w:r>
      <w:r>
        <w:rPr>
          <w:rFonts w:ascii="Times New Roman" w:eastAsia="Times New Roman" w:hAnsi="Times New Roman" w:cs="Times New Roman"/>
          <w:i/>
          <w:iCs/>
          <w:sz w:val="24"/>
          <w:szCs w:val="24"/>
        </w:rPr>
        <w:t>transmitter</w:t>
      </w:r>
      <w:r>
        <w:rPr>
          <w:rFonts w:ascii="Times New Roman" w:eastAsia="Times New Roman" w:hAnsi="Times New Roman" w:cs="Times New Roman"/>
          <w:sz w:val="24"/>
          <w:szCs w:val="24"/>
        </w:rPr>
        <w:t xml:space="preserve">, at least in industrial settings. Laboratory equipment manufacturers are likely to refer to the combined device as a transducer. </w:t>
      </w:r>
    </w:p>
    <w:p w:rsidR="00243DCA" w:rsidRDefault="00243DCA" w:rsidP="00243DCA">
      <w:pPr>
        <w:spacing w:before="100" w:beforeAutospacing="1" w:after="100" w:afterAutospacing="1" w:line="240" w:lineRule="auto"/>
        <w:jc w:val="both"/>
        <w:rPr>
          <w:rFonts w:ascii="Times New Roman" w:eastAsia="Times New Roman" w:hAnsi="Times New Roman" w:cs="Times New Roman"/>
          <w:sz w:val="24"/>
          <w:szCs w:val="24"/>
        </w:rPr>
      </w:pPr>
    </w:p>
    <w:p w:rsidR="00243DCA" w:rsidRDefault="00243DCA" w:rsidP="00243DCA">
      <w:pPr>
        <w:spacing w:before="100" w:beforeAutospacing="1" w:after="100" w:afterAutospacing="1" w:line="240" w:lineRule="auto"/>
        <w:jc w:val="both"/>
        <w:rPr>
          <w:rFonts w:ascii="Times New Roman" w:eastAsia="Times New Roman" w:hAnsi="Times New Roman" w:cs="Times New Roman"/>
          <w:sz w:val="24"/>
          <w:szCs w:val="24"/>
        </w:rPr>
      </w:pPr>
    </w:p>
    <w:p w:rsidR="00243DCA" w:rsidRDefault="00243DCA" w:rsidP="00243DCA">
      <w:pPr>
        <w:spacing w:before="100" w:beforeAutospacing="1" w:after="100" w:afterAutospacing="1" w:line="240" w:lineRule="auto"/>
        <w:jc w:val="both"/>
        <w:rPr>
          <w:rFonts w:ascii="Times New Roman" w:eastAsia="Times New Roman" w:hAnsi="Times New Roman" w:cs="Times New Roman"/>
          <w:sz w:val="24"/>
          <w:szCs w:val="24"/>
        </w:rPr>
      </w:pPr>
    </w:p>
    <w:p w:rsidR="00243DCA" w:rsidRDefault="00243DCA" w:rsidP="00243DCA">
      <w:pPr>
        <w:spacing w:before="100" w:beforeAutospacing="1" w:after="100" w:afterAutospacing="1" w:line="240" w:lineRule="auto"/>
        <w:jc w:val="both"/>
        <w:rPr>
          <w:rFonts w:ascii="Times New Roman" w:eastAsia="Times New Roman" w:hAnsi="Times New Roman" w:cs="Times New Roman"/>
          <w:sz w:val="24"/>
          <w:szCs w:val="24"/>
        </w:rPr>
      </w:pPr>
    </w:p>
    <w:p w:rsidR="00243DCA" w:rsidRDefault="00243DCA" w:rsidP="00243DCA">
      <w:pPr>
        <w:spacing w:before="100" w:beforeAutospacing="1" w:after="100" w:afterAutospacing="1" w:line="240" w:lineRule="auto"/>
        <w:jc w:val="both"/>
        <w:rPr>
          <w:rFonts w:ascii="Times New Roman" w:eastAsia="Times New Roman" w:hAnsi="Times New Roman" w:cs="Times New Roman"/>
          <w:sz w:val="24"/>
          <w:szCs w:val="24"/>
        </w:rPr>
      </w:pPr>
    </w:p>
    <w:p w:rsidR="00243DCA" w:rsidRDefault="00243DCA" w:rsidP="00243DCA">
      <w:pPr>
        <w:spacing w:before="100" w:beforeAutospacing="1" w:after="100" w:afterAutospacing="1" w:line="240" w:lineRule="auto"/>
        <w:jc w:val="both"/>
        <w:rPr>
          <w:rFonts w:ascii="Times New Roman" w:eastAsia="Times New Roman" w:hAnsi="Times New Roman" w:cs="Times New Roman"/>
          <w:sz w:val="24"/>
          <w:szCs w:val="24"/>
        </w:rPr>
      </w:pPr>
    </w:p>
    <w:p w:rsidR="00243DCA" w:rsidRDefault="00243DCA" w:rsidP="00243DCA">
      <w:pPr>
        <w:spacing w:before="100" w:beforeAutospacing="1" w:after="100" w:afterAutospacing="1" w:line="240" w:lineRule="auto"/>
        <w:jc w:val="both"/>
        <w:rPr>
          <w:rFonts w:ascii="Times New Roman" w:eastAsia="Times New Roman" w:hAnsi="Times New Roman" w:cs="Times New Roman"/>
          <w:sz w:val="24"/>
          <w:szCs w:val="24"/>
        </w:rPr>
      </w:pPr>
    </w:p>
    <w:p w:rsidR="00243DCA" w:rsidRDefault="00243DCA" w:rsidP="00243DCA">
      <w:pPr>
        <w:spacing w:before="100" w:beforeAutospacing="1" w:after="100" w:afterAutospacing="1" w:line="240" w:lineRule="auto"/>
        <w:jc w:val="both"/>
        <w:rPr>
          <w:rFonts w:ascii="Times New Roman" w:eastAsia="Times New Roman" w:hAnsi="Times New Roman" w:cs="Times New Roman"/>
          <w:sz w:val="24"/>
          <w:szCs w:val="24"/>
        </w:rPr>
      </w:pPr>
    </w:p>
    <w:p w:rsidR="00243DCA" w:rsidRDefault="00243DCA" w:rsidP="00243DCA">
      <w:pPr>
        <w:rPr>
          <w:rFonts w:ascii="Arial Black" w:hAnsi="Arial Black"/>
          <w:sz w:val="24"/>
          <w:szCs w:val="24"/>
        </w:rPr>
      </w:pPr>
      <w:r w:rsidRPr="00243DCA">
        <w:rPr>
          <w:rFonts w:ascii="Arial Black" w:hAnsi="Arial Black"/>
          <w:sz w:val="24"/>
          <w:szCs w:val="24"/>
        </w:rPr>
        <w:t>Continuous Sensors</w:t>
      </w:r>
    </w:p>
    <w:p w:rsidR="002C1AE8" w:rsidRPr="00243DCA" w:rsidRDefault="002C1AE8" w:rsidP="002C1AE8">
      <w:pPr>
        <w:pBdr>
          <w:top w:val="single" w:sz="4" w:space="1" w:color="auto"/>
        </w:pBdr>
        <w:rPr>
          <w:rFonts w:ascii="Arial Black" w:hAnsi="Arial Black"/>
          <w:sz w:val="24"/>
          <w:szCs w:val="24"/>
        </w:rPr>
      </w:pPr>
    </w:p>
    <w:p w:rsidR="00243DCA" w:rsidRDefault="00243DCA" w:rsidP="002C1AE8">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Continuous sensors convert physical phenomena to measurable signals, typically</w:t>
      </w:r>
      <w:r w:rsidR="002C1AE8">
        <w:rPr>
          <w:rFonts w:ascii="TimesNewRomanPSMT" w:hAnsi="TimesNewRomanPSMT" w:cs="TimesNewRomanPSMT"/>
          <w:sz w:val="24"/>
          <w:szCs w:val="24"/>
        </w:rPr>
        <w:t xml:space="preserve"> </w:t>
      </w:r>
      <w:r>
        <w:rPr>
          <w:rFonts w:ascii="TimesNewRomanPSMT" w:hAnsi="TimesNewRomanPSMT" w:cs="TimesNewRomanPSMT"/>
          <w:sz w:val="24"/>
          <w:szCs w:val="24"/>
        </w:rPr>
        <w:t>voltages or currents. Consider a simple temperature measuring device, there will be an</w:t>
      </w:r>
      <w:r w:rsidR="002C1AE8">
        <w:rPr>
          <w:rFonts w:ascii="TimesNewRomanPSMT" w:hAnsi="TimesNewRomanPSMT" w:cs="TimesNewRomanPSMT"/>
          <w:sz w:val="24"/>
          <w:szCs w:val="24"/>
        </w:rPr>
        <w:t xml:space="preserve"> </w:t>
      </w:r>
      <w:r>
        <w:rPr>
          <w:rFonts w:ascii="TimesNewRomanPSMT" w:hAnsi="TimesNewRomanPSMT" w:cs="TimesNewRomanPSMT"/>
          <w:sz w:val="24"/>
          <w:szCs w:val="24"/>
        </w:rPr>
        <w:t>increase in output voltage proportional to a temperature rise. A computer could measure</w:t>
      </w:r>
      <w:r w:rsidR="002C1AE8">
        <w:rPr>
          <w:rFonts w:ascii="TimesNewRomanPSMT" w:hAnsi="TimesNewRomanPSMT" w:cs="TimesNewRomanPSMT"/>
          <w:sz w:val="24"/>
          <w:szCs w:val="24"/>
        </w:rPr>
        <w:t xml:space="preserve"> </w:t>
      </w:r>
      <w:r>
        <w:rPr>
          <w:rFonts w:ascii="TimesNewRomanPSMT" w:hAnsi="TimesNewRomanPSMT" w:cs="TimesNewRomanPSMT"/>
          <w:sz w:val="24"/>
          <w:szCs w:val="24"/>
        </w:rPr>
        <w:t>the voltage, and convert it to a temperature. The basic physical phenomena typically measured</w:t>
      </w:r>
      <w:r w:rsidR="002C1AE8">
        <w:rPr>
          <w:rFonts w:ascii="TimesNewRomanPSMT" w:hAnsi="TimesNewRomanPSMT" w:cs="TimesNewRomanPSMT"/>
          <w:sz w:val="24"/>
          <w:szCs w:val="24"/>
        </w:rPr>
        <w:t xml:space="preserve"> </w:t>
      </w:r>
      <w:r>
        <w:rPr>
          <w:rFonts w:ascii="TimesNewRomanPSMT" w:hAnsi="TimesNewRomanPSMT" w:cs="TimesNewRomanPSMT"/>
          <w:sz w:val="24"/>
          <w:szCs w:val="24"/>
        </w:rPr>
        <w:t>with sensors include;</w:t>
      </w:r>
    </w:p>
    <w:p w:rsidR="002C1AE8" w:rsidRDefault="002C1AE8" w:rsidP="002C1AE8">
      <w:pPr>
        <w:pStyle w:val="ListParagraph"/>
        <w:numPr>
          <w:ilvl w:val="0"/>
          <w:numId w:val="1"/>
        </w:num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w:t>
      </w:r>
      <w:r w:rsidR="00243DCA" w:rsidRPr="002C1AE8">
        <w:rPr>
          <w:rFonts w:ascii="TimesNewRomanPSMT" w:hAnsi="TimesNewRomanPSMT" w:cs="TimesNewRomanPSMT"/>
          <w:sz w:val="24"/>
          <w:szCs w:val="24"/>
        </w:rPr>
        <w:t>ngular or linear position</w:t>
      </w:r>
    </w:p>
    <w:p w:rsidR="002C1AE8" w:rsidRDefault="002C1AE8" w:rsidP="002C1AE8">
      <w:pPr>
        <w:pStyle w:val="ListParagraph"/>
        <w:numPr>
          <w:ilvl w:val="0"/>
          <w:numId w:val="1"/>
        </w:num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w:t>
      </w:r>
      <w:r w:rsidR="00243DCA" w:rsidRPr="002C1AE8">
        <w:rPr>
          <w:rFonts w:ascii="TimesNewRomanPSMT" w:hAnsi="TimesNewRomanPSMT" w:cs="TimesNewRomanPSMT"/>
          <w:sz w:val="24"/>
          <w:szCs w:val="24"/>
        </w:rPr>
        <w:t>cceleration</w:t>
      </w:r>
    </w:p>
    <w:p w:rsidR="002C1AE8" w:rsidRDefault="002C1AE8" w:rsidP="002C1AE8">
      <w:pPr>
        <w:pStyle w:val="ListParagraph"/>
        <w:numPr>
          <w:ilvl w:val="0"/>
          <w:numId w:val="1"/>
        </w:numPr>
        <w:autoSpaceDE w:val="0"/>
        <w:autoSpaceDN w:val="0"/>
        <w:adjustRightInd w:val="0"/>
        <w:spacing w:after="0" w:line="240" w:lineRule="auto"/>
        <w:jc w:val="both"/>
        <w:rPr>
          <w:rFonts w:ascii="TimesNewRomanPSMT" w:hAnsi="TimesNewRomanPSMT" w:cs="TimesNewRomanPSMT"/>
          <w:sz w:val="24"/>
          <w:szCs w:val="24"/>
        </w:rPr>
      </w:pPr>
      <w:r w:rsidRPr="002C1AE8">
        <w:rPr>
          <w:rFonts w:ascii="TimesNewRomanPSMT" w:hAnsi="TimesNewRomanPSMT" w:cs="TimesNewRomanPSMT"/>
          <w:sz w:val="24"/>
          <w:szCs w:val="24"/>
        </w:rPr>
        <w:t>T</w:t>
      </w:r>
      <w:r w:rsidR="00243DCA" w:rsidRPr="002C1AE8">
        <w:rPr>
          <w:rFonts w:ascii="TimesNewRomanPSMT" w:hAnsi="TimesNewRomanPSMT" w:cs="TimesNewRomanPSMT"/>
          <w:sz w:val="24"/>
          <w:szCs w:val="24"/>
        </w:rPr>
        <w:t>emperature</w:t>
      </w:r>
    </w:p>
    <w:p w:rsidR="002C1AE8" w:rsidRDefault="002C1AE8" w:rsidP="002C1AE8">
      <w:pPr>
        <w:pStyle w:val="ListParagraph"/>
        <w:numPr>
          <w:ilvl w:val="0"/>
          <w:numId w:val="1"/>
        </w:num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P</w:t>
      </w:r>
      <w:r w:rsidR="00243DCA" w:rsidRPr="002C1AE8">
        <w:rPr>
          <w:rFonts w:ascii="TimesNewRomanPSMT" w:hAnsi="TimesNewRomanPSMT" w:cs="TimesNewRomanPSMT"/>
          <w:sz w:val="24"/>
          <w:szCs w:val="24"/>
        </w:rPr>
        <w:t>ressure or flow rates</w:t>
      </w:r>
    </w:p>
    <w:p w:rsidR="002C1AE8" w:rsidRDefault="002C1AE8" w:rsidP="002C1AE8">
      <w:pPr>
        <w:pStyle w:val="ListParagraph"/>
        <w:numPr>
          <w:ilvl w:val="0"/>
          <w:numId w:val="1"/>
        </w:num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S</w:t>
      </w:r>
      <w:r w:rsidR="00243DCA" w:rsidRPr="002C1AE8">
        <w:rPr>
          <w:rFonts w:ascii="TimesNewRomanPSMT" w:hAnsi="TimesNewRomanPSMT" w:cs="TimesNewRomanPSMT"/>
          <w:sz w:val="24"/>
          <w:szCs w:val="24"/>
        </w:rPr>
        <w:t>tress, strain or force</w:t>
      </w:r>
    </w:p>
    <w:p w:rsidR="002C1AE8" w:rsidRDefault="002C1AE8" w:rsidP="002C1AE8">
      <w:pPr>
        <w:pStyle w:val="ListParagraph"/>
        <w:numPr>
          <w:ilvl w:val="0"/>
          <w:numId w:val="1"/>
        </w:num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L</w:t>
      </w:r>
      <w:r w:rsidR="00243DCA" w:rsidRPr="002C1AE8">
        <w:rPr>
          <w:rFonts w:ascii="TimesNewRomanPSMT" w:hAnsi="TimesNewRomanPSMT" w:cs="TimesNewRomanPSMT"/>
          <w:sz w:val="24"/>
          <w:szCs w:val="24"/>
        </w:rPr>
        <w:t>ight intensity</w:t>
      </w:r>
    </w:p>
    <w:p w:rsidR="00243DCA" w:rsidRPr="002C1AE8" w:rsidRDefault="002C1AE8" w:rsidP="002C1AE8">
      <w:pPr>
        <w:pStyle w:val="ListParagraph"/>
        <w:numPr>
          <w:ilvl w:val="0"/>
          <w:numId w:val="1"/>
        </w:num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S</w:t>
      </w:r>
      <w:r w:rsidR="00243DCA" w:rsidRPr="002C1AE8">
        <w:rPr>
          <w:rFonts w:ascii="TimesNewRomanPSMT" w:hAnsi="TimesNewRomanPSMT" w:cs="TimesNewRomanPSMT"/>
          <w:sz w:val="24"/>
          <w:szCs w:val="24"/>
        </w:rPr>
        <w:t>ound</w:t>
      </w:r>
    </w:p>
    <w:p w:rsidR="002C1AE8" w:rsidRDefault="002C1AE8" w:rsidP="002C1AE8">
      <w:pPr>
        <w:autoSpaceDE w:val="0"/>
        <w:autoSpaceDN w:val="0"/>
        <w:adjustRightInd w:val="0"/>
        <w:spacing w:after="0" w:line="240" w:lineRule="auto"/>
        <w:jc w:val="both"/>
        <w:rPr>
          <w:rFonts w:ascii="TimesNewRomanPSMT" w:hAnsi="TimesNewRomanPSMT" w:cs="TimesNewRomanPSMT"/>
          <w:sz w:val="24"/>
          <w:szCs w:val="24"/>
        </w:rPr>
      </w:pPr>
    </w:p>
    <w:p w:rsidR="002C1AE8" w:rsidRDefault="00243DCA" w:rsidP="002C1AE8">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Most of these sensors are based on subtle electrical properties of materials and</w:t>
      </w:r>
      <w:r w:rsidR="002C1AE8">
        <w:rPr>
          <w:rFonts w:ascii="TimesNewRomanPSMT" w:hAnsi="TimesNewRomanPSMT" w:cs="TimesNewRomanPSMT"/>
          <w:sz w:val="24"/>
          <w:szCs w:val="24"/>
        </w:rPr>
        <w:t xml:space="preserve"> </w:t>
      </w:r>
      <w:r>
        <w:rPr>
          <w:rFonts w:ascii="TimesNewRomanPSMT" w:hAnsi="TimesNewRomanPSMT" w:cs="TimesNewRomanPSMT"/>
          <w:sz w:val="24"/>
          <w:szCs w:val="24"/>
        </w:rPr>
        <w:t xml:space="preserve">devices. As a result the signals often require </w:t>
      </w:r>
      <w:r>
        <w:rPr>
          <w:rFonts w:ascii="TimesNewRomanPS-ItalicMT" w:hAnsi="TimesNewRomanPS-ItalicMT" w:cs="TimesNewRomanPS-ItalicMT"/>
          <w:i/>
          <w:iCs/>
          <w:sz w:val="24"/>
          <w:szCs w:val="24"/>
        </w:rPr>
        <w:t>signal conditioners</w:t>
      </w:r>
      <w:r>
        <w:rPr>
          <w:rFonts w:ascii="TimesNewRomanPSMT" w:hAnsi="TimesNewRomanPSMT" w:cs="TimesNewRomanPSMT"/>
          <w:sz w:val="24"/>
          <w:szCs w:val="24"/>
        </w:rPr>
        <w:t>. These are often amplifiers</w:t>
      </w:r>
      <w:r w:rsidR="002C1AE8">
        <w:rPr>
          <w:rFonts w:ascii="TimesNewRomanPSMT" w:hAnsi="TimesNewRomanPSMT" w:cs="TimesNewRomanPSMT"/>
          <w:sz w:val="24"/>
          <w:szCs w:val="24"/>
        </w:rPr>
        <w:t xml:space="preserve"> </w:t>
      </w:r>
      <w:r>
        <w:rPr>
          <w:rFonts w:ascii="TimesNewRomanPSMT" w:hAnsi="TimesNewRomanPSMT" w:cs="TimesNewRomanPSMT"/>
          <w:sz w:val="24"/>
          <w:szCs w:val="24"/>
        </w:rPr>
        <w:t>that boost currents and voltages to larger voltages.</w:t>
      </w:r>
      <w:r w:rsidR="002C1AE8">
        <w:rPr>
          <w:rFonts w:ascii="TimesNewRomanPSMT" w:hAnsi="TimesNewRomanPSMT" w:cs="TimesNewRomanPSMT"/>
          <w:sz w:val="24"/>
          <w:szCs w:val="24"/>
        </w:rPr>
        <w:t xml:space="preserve"> </w:t>
      </w:r>
    </w:p>
    <w:p w:rsidR="002C1AE8" w:rsidRDefault="002C1AE8" w:rsidP="002C1AE8">
      <w:pPr>
        <w:autoSpaceDE w:val="0"/>
        <w:autoSpaceDN w:val="0"/>
        <w:adjustRightInd w:val="0"/>
        <w:spacing w:after="0" w:line="240" w:lineRule="auto"/>
        <w:jc w:val="both"/>
        <w:rPr>
          <w:rFonts w:ascii="TimesNewRomanPSMT" w:hAnsi="TimesNewRomanPSMT" w:cs="TimesNewRomanPSMT"/>
          <w:sz w:val="24"/>
          <w:szCs w:val="24"/>
        </w:rPr>
      </w:pPr>
    </w:p>
    <w:p w:rsidR="002C1AE8" w:rsidRDefault="00243DCA" w:rsidP="002C1AE8">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Sensors are also called transducers. This is because they convert </w:t>
      </w:r>
      <w:r w:rsidR="002C1AE8">
        <w:rPr>
          <w:rFonts w:ascii="TimesNewRomanPSMT" w:hAnsi="TimesNewRomanPSMT" w:cs="TimesNewRomanPSMT"/>
          <w:sz w:val="24"/>
          <w:szCs w:val="24"/>
        </w:rPr>
        <w:t xml:space="preserve">input phenomena </w:t>
      </w:r>
      <w:r>
        <w:rPr>
          <w:rFonts w:ascii="TimesNewRomanPSMT" w:hAnsi="TimesNewRomanPSMT" w:cs="TimesNewRomanPSMT"/>
          <w:sz w:val="24"/>
          <w:szCs w:val="24"/>
        </w:rPr>
        <w:t>to an output in a different form. This transformation relies upon a manufactured</w:t>
      </w:r>
      <w:r w:rsidR="002C1AE8">
        <w:rPr>
          <w:rFonts w:ascii="TimesNewRomanPSMT" w:hAnsi="TimesNewRomanPSMT" w:cs="TimesNewRomanPSMT"/>
          <w:sz w:val="24"/>
          <w:szCs w:val="24"/>
        </w:rPr>
        <w:t xml:space="preserve"> </w:t>
      </w:r>
      <w:r>
        <w:rPr>
          <w:rFonts w:ascii="TimesNewRomanPSMT" w:hAnsi="TimesNewRomanPSMT" w:cs="TimesNewRomanPSMT"/>
          <w:sz w:val="24"/>
          <w:szCs w:val="24"/>
        </w:rPr>
        <w:t>device with limitations and imperfection. As a result sensor limitations are often charac</w:t>
      </w:r>
      <w:r w:rsidR="002C1AE8">
        <w:rPr>
          <w:rFonts w:ascii="TimesNewRomanPSMT" w:hAnsi="TimesNewRomanPSMT" w:cs="TimesNewRomanPSMT"/>
          <w:sz w:val="24"/>
          <w:szCs w:val="24"/>
        </w:rPr>
        <w:t>terized with;</w:t>
      </w:r>
    </w:p>
    <w:p w:rsidR="002C1AE8" w:rsidRDefault="002C1AE8" w:rsidP="002C1AE8">
      <w:pPr>
        <w:pStyle w:val="ListParagraph"/>
        <w:numPr>
          <w:ilvl w:val="0"/>
          <w:numId w:val="2"/>
        </w:numPr>
        <w:autoSpaceDE w:val="0"/>
        <w:autoSpaceDN w:val="0"/>
        <w:adjustRightInd w:val="0"/>
        <w:spacing w:after="0" w:line="240" w:lineRule="auto"/>
        <w:jc w:val="both"/>
        <w:rPr>
          <w:rFonts w:ascii="TimesNewRomanPSMT" w:hAnsi="TimesNewRomanPSMT" w:cs="TimesNewRomanPSMT"/>
          <w:sz w:val="24"/>
          <w:szCs w:val="24"/>
        </w:rPr>
      </w:pPr>
      <w:r w:rsidRPr="002C1AE8">
        <w:rPr>
          <w:rFonts w:ascii="TimesNewRomanPSMT" w:hAnsi="TimesNewRomanPSMT" w:cs="TimesNewRomanPSMT"/>
          <w:b/>
          <w:sz w:val="24"/>
          <w:szCs w:val="24"/>
        </w:rPr>
        <w:t>Accuracy</w:t>
      </w:r>
      <w:r w:rsidRPr="002C1AE8">
        <w:rPr>
          <w:rFonts w:ascii="TimesNewRomanPSMT" w:hAnsi="TimesNewRomanPSMT" w:cs="TimesNewRomanPSMT"/>
          <w:sz w:val="24"/>
          <w:szCs w:val="24"/>
        </w:rPr>
        <w:t xml:space="preserve"> - This is the maximum difference between the indicated and actual reading. For example, if a sensor reads a force of 100N with a ±1% accuracy, then the force could be anywhere from 99N to 101N. </w:t>
      </w:r>
    </w:p>
    <w:p w:rsidR="002C1AE8" w:rsidRDefault="002C1AE8" w:rsidP="002C1AE8">
      <w:pPr>
        <w:pStyle w:val="ListParagraph"/>
        <w:numPr>
          <w:ilvl w:val="0"/>
          <w:numId w:val="2"/>
        </w:numPr>
        <w:autoSpaceDE w:val="0"/>
        <w:autoSpaceDN w:val="0"/>
        <w:adjustRightInd w:val="0"/>
        <w:spacing w:after="0" w:line="240" w:lineRule="auto"/>
        <w:jc w:val="both"/>
        <w:rPr>
          <w:rFonts w:ascii="TimesNewRomanPSMT" w:hAnsi="TimesNewRomanPSMT" w:cs="TimesNewRomanPSMT"/>
          <w:sz w:val="24"/>
          <w:szCs w:val="24"/>
        </w:rPr>
      </w:pPr>
      <w:r w:rsidRPr="002C1AE8">
        <w:rPr>
          <w:rFonts w:ascii="TimesNewRomanPSMT" w:hAnsi="TimesNewRomanPSMT" w:cs="TimesNewRomanPSMT"/>
          <w:b/>
          <w:sz w:val="24"/>
          <w:szCs w:val="24"/>
        </w:rPr>
        <w:t>Resolution</w:t>
      </w:r>
      <w:r w:rsidRPr="002C1AE8">
        <w:rPr>
          <w:rFonts w:ascii="TimesNewRomanPSMT" w:hAnsi="TimesNewRomanPSMT" w:cs="TimesNewRomanPSMT"/>
          <w:sz w:val="24"/>
          <w:szCs w:val="24"/>
        </w:rPr>
        <w:t xml:space="preserve"> - Used for systems that </w:t>
      </w:r>
      <w:r w:rsidRPr="002C1AE8">
        <w:rPr>
          <w:rFonts w:ascii="TimesNewRomanPS-ItalicMT" w:hAnsi="TimesNewRomanPS-ItalicMT" w:cs="TimesNewRomanPS-ItalicMT"/>
          <w:i/>
          <w:iCs/>
          <w:sz w:val="24"/>
          <w:szCs w:val="24"/>
        </w:rPr>
        <w:t xml:space="preserve">step </w:t>
      </w:r>
      <w:r w:rsidRPr="002C1AE8">
        <w:rPr>
          <w:rFonts w:ascii="TimesNewRomanPSMT" w:hAnsi="TimesNewRomanPSMT" w:cs="TimesNewRomanPSMT"/>
          <w:sz w:val="24"/>
          <w:szCs w:val="24"/>
        </w:rPr>
        <w:t xml:space="preserve">through readings. This is the smallest increment that the sensor can </w:t>
      </w:r>
      <w:r w:rsidR="00030DF7" w:rsidRPr="002C1AE8">
        <w:rPr>
          <w:rFonts w:ascii="TimesNewRomanPSMT" w:hAnsi="TimesNewRomanPSMT" w:cs="TimesNewRomanPSMT"/>
          <w:sz w:val="24"/>
          <w:szCs w:val="24"/>
        </w:rPr>
        <w:t>detect;</w:t>
      </w:r>
      <w:r w:rsidRPr="002C1AE8">
        <w:rPr>
          <w:rFonts w:ascii="TimesNewRomanPSMT" w:hAnsi="TimesNewRomanPSMT" w:cs="TimesNewRomanPSMT"/>
          <w:sz w:val="24"/>
          <w:szCs w:val="24"/>
        </w:rPr>
        <w:t xml:space="preserve"> this may also be incorporated into the accuracy value. For example if a sensor measures up to 10 inches of linear displacements, and it outputs a number between 0 and 100, then the resolution of the device is 0.1 inches. </w:t>
      </w:r>
    </w:p>
    <w:p w:rsidR="002C1AE8" w:rsidRDefault="002C1AE8" w:rsidP="002C1AE8">
      <w:pPr>
        <w:pStyle w:val="ListParagraph"/>
        <w:numPr>
          <w:ilvl w:val="0"/>
          <w:numId w:val="2"/>
        </w:numPr>
        <w:autoSpaceDE w:val="0"/>
        <w:autoSpaceDN w:val="0"/>
        <w:adjustRightInd w:val="0"/>
        <w:spacing w:after="0" w:line="240" w:lineRule="auto"/>
        <w:jc w:val="both"/>
        <w:rPr>
          <w:rFonts w:ascii="TimesNewRomanPSMT" w:hAnsi="TimesNewRomanPSMT" w:cs="TimesNewRomanPSMT"/>
          <w:sz w:val="24"/>
          <w:szCs w:val="24"/>
        </w:rPr>
      </w:pPr>
      <w:r w:rsidRPr="00030DF7">
        <w:rPr>
          <w:rFonts w:ascii="TimesNewRomanPSMT" w:hAnsi="TimesNewRomanPSMT" w:cs="TimesNewRomanPSMT"/>
          <w:b/>
          <w:sz w:val="24"/>
          <w:szCs w:val="24"/>
        </w:rPr>
        <w:t xml:space="preserve">Repeatability </w:t>
      </w:r>
      <w:r w:rsidRPr="002C1AE8">
        <w:rPr>
          <w:rFonts w:ascii="TimesNewRomanPSMT" w:hAnsi="TimesNewRomanPSMT" w:cs="TimesNewRomanPSMT"/>
          <w:sz w:val="24"/>
          <w:szCs w:val="24"/>
        </w:rPr>
        <w:t xml:space="preserve">- When a single sensor condition is made and repeated, there will be a small variation for that particular reading. If we take a statistical range for repeated readings (e.g., ±3 standard deviations) this will be the repeatability. For example, if a flow rate sensor has a repeatability of 0.5cfm, readings for an actual flow of 100cfm should rarely be outside 99.5cfm to 100.5cfm. </w:t>
      </w:r>
    </w:p>
    <w:p w:rsidR="002C1AE8" w:rsidRDefault="002C1AE8" w:rsidP="002C1AE8">
      <w:pPr>
        <w:pStyle w:val="ListParagraph"/>
        <w:numPr>
          <w:ilvl w:val="0"/>
          <w:numId w:val="2"/>
        </w:numPr>
        <w:autoSpaceDE w:val="0"/>
        <w:autoSpaceDN w:val="0"/>
        <w:adjustRightInd w:val="0"/>
        <w:spacing w:after="0" w:line="240" w:lineRule="auto"/>
        <w:jc w:val="both"/>
        <w:rPr>
          <w:rFonts w:ascii="TimesNewRomanPSMT" w:hAnsi="TimesNewRomanPSMT" w:cs="TimesNewRomanPSMT"/>
          <w:sz w:val="24"/>
          <w:szCs w:val="24"/>
        </w:rPr>
      </w:pPr>
      <w:r w:rsidRPr="00030DF7">
        <w:rPr>
          <w:rFonts w:ascii="TimesNewRomanPSMT" w:hAnsi="TimesNewRomanPSMT" w:cs="TimesNewRomanPSMT"/>
          <w:b/>
          <w:sz w:val="24"/>
          <w:szCs w:val="24"/>
        </w:rPr>
        <w:t>Linearity</w:t>
      </w:r>
      <w:r w:rsidRPr="002C1AE8">
        <w:rPr>
          <w:rFonts w:ascii="TimesNewRomanPSMT" w:hAnsi="TimesNewRomanPSMT" w:cs="TimesNewRomanPSMT"/>
          <w:sz w:val="24"/>
          <w:szCs w:val="24"/>
        </w:rPr>
        <w:t xml:space="preserve"> - In a linear sensor the input phenomenon has a linear relationship with the output signal. In most sensors this is a desirable feature. When the relationship is not linear, the conversion from the sensor output (e.g., voltage) to a calculated quantity (e.g., force) becomes more complex. </w:t>
      </w:r>
    </w:p>
    <w:p w:rsidR="002C1AE8" w:rsidRDefault="002C1AE8" w:rsidP="002C1AE8">
      <w:pPr>
        <w:pStyle w:val="ListParagraph"/>
        <w:numPr>
          <w:ilvl w:val="0"/>
          <w:numId w:val="2"/>
        </w:numPr>
        <w:autoSpaceDE w:val="0"/>
        <w:autoSpaceDN w:val="0"/>
        <w:adjustRightInd w:val="0"/>
        <w:spacing w:after="0" w:line="240" w:lineRule="auto"/>
        <w:jc w:val="both"/>
        <w:rPr>
          <w:rFonts w:ascii="TimesNewRomanPSMT" w:hAnsi="TimesNewRomanPSMT" w:cs="TimesNewRomanPSMT"/>
          <w:sz w:val="24"/>
          <w:szCs w:val="24"/>
        </w:rPr>
      </w:pPr>
      <w:r w:rsidRPr="00030DF7">
        <w:rPr>
          <w:rFonts w:ascii="TimesNewRomanPSMT" w:hAnsi="TimesNewRomanPSMT" w:cs="TimesNewRomanPSMT"/>
          <w:b/>
          <w:sz w:val="24"/>
          <w:szCs w:val="24"/>
        </w:rPr>
        <w:t>Precision</w:t>
      </w:r>
      <w:r w:rsidRPr="002C1AE8">
        <w:rPr>
          <w:rFonts w:ascii="TimesNewRomanPSMT" w:hAnsi="TimesNewRomanPSMT" w:cs="TimesNewRomanPSMT"/>
          <w:sz w:val="24"/>
          <w:szCs w:val="24"/>
        </w:rPr>
        <w:t xml:space="preserve"> - This considers accuracy, resolution and repeatability or one device relative to another. </w:t>
      </w:r>
    </w:p>
    <w:p w:rsidR="002C1AE8" w:rsidRDefault="002C1AE8" w:rsidP="002C1AE8">
      <w:pPr>
        <w:pStyle w:val="ListParagraph"/>
        <w:numPr>
          <w:ilvl w:val="0"/>
          <w:numId w:val="2"/>
        </w:numPr>
        <w:autoSpaceDE w:val="0"/>
        <w:autoSpaceDN w:val="0"/>
        <w:adjustRightInd w:val="0"/>
        <w:spacing w:after="0" w:line="240" w:lineRule="auto"/>
        <w:jc w:val="both"/>
        <w:rPr>
          <w:rFonts w:ascii="TimesNewRomanPSMT" w:hAnsi="TimesNewRomanPSMT" w:cs="TimesNewRomanPSMT"/>
          <w:sz w:val="24"/>
          <w:szCs w:val="24"/>
        </w:rPr>
      </w:pPr>
      <w:r w:rsidRPr="00030DF7">
        <w:rPr>
          <w:rFonts w:ascii="TimesNewRomanPSMT" w:hAnsi="TimesNewRomanPSMT" w:cs="TimesNewRomanPSMT"/>
          <w:b/>
          <w:sz w:val="24"/>
          <w:szCs w:val="24"/>
        </w:rPr>
        <w:t>Range</w:t>
      </w:r>
      <w:r w:rsidRPr="002C1AE8">
        <w:rPr>
          <w:rFonts w:ascii="TimesNewRomanPSMT" w:hAnsi="TimesNewRomanPSMT" w:cs="TimesNewRomanPSMT"/>
          <w:sz w:val="24"/>
          <w:szCs w:val="24"/>
        </w:rPr>
        <w:t xml:space="preserve"> - Natural limits for the sensor. For example, a sensor for reading angular rotation may only rotate 200 degrees. </w:t>
      </w:r>
    </w:p>
    <w:p w:rsidR="002C1AE8" w:rsidRDefault="002C1AE8" w:rsidP="002C1AE8">
      <w:pPr>
        <w:pStyle w:val="ListParagraph"/>
        <w:numPr>
          <w:ilvl w:val="0"/>
          <w:numId w:val="2"/>
        </w:numPr>
        <w:autoSpaceDE w:val="0"/>
        <w:autoSpaceDN w:val="0"/>
        <w:adjustRightInd w:val="0"/>
        <w:spacing w:after="0" w:line="240" w:lineRule="auto"/>
        <w:jc w:val="both"/>
        <w:rPr>
          <w:rFonts w:ascii="TimesNewRomanPSMT" w:hAnsi="TimesNewRomanPSMT" w:cs="TimesNewRomanPSMT"/>
          <w:sz w:val="24"/>
          <w:szCs w:val="24"/>
        </w:rPr>
      </w:pPr>
      <w:r w:rsidRPr="00030DF7">
        <w:rPr>
          <w:rFonts w:ascii="TimesNewRomanPSMT" w:hAnsi="TimesNewRomanPSMT" w:cs="TimesNewRomanPSMT"/>
          <w:b/>
          <w:sz w:val="24"/>
          <w:szCs w:val="24"/>
        </w:rPr>
        <w:lastRenderedPageBreak/>
        <w:t>Dynamic Response</w:t>
      </w:r>
      <w:r w:rsidRPr="002C1AE8">
        <w:rPr>
          <w:rFonts w:ascii="TimesNewRomanPSMT" w:hAnsi="TimesNewRomanPSMT" w:cs="TimesNewRomanPSMT"/>
          <w:sz w:val="24"/>
          <w:szCs w:val="24"/>
        </w:rPr>
        <w:t xml:space="preserve"> - The frequency range for regular operation of the sensor. Typically sensors will have an upper operation </w:t>
      </w:r>
      <w:r w:rsidR="00030DF7" w:rsidRPr="002C1AE8">
        <w:rPr>
          <w:rFonts w:ascii="TimesNewRomanPSMT" w:hAnsi="TimesNewRomanPSMT" w:cs="TimesNewRomanPSMT"/>
          <w:sz w:val="24"/>
          <w:szCs w:val="24"/>
        </w:rPr>
        <w:t>frequency;</w:t>
      </w:r>
      <w:r w:rsidRPr="002C1AE8">
        <w:rPr>
          <w:rFonts w:ascii="TimesNewRomanPSMT" w:hAnsi="TimesNewRomanPSMT" w:cs="TimesNewRomanPSMT"/>
          <w:sz w:val="24"/>
          <w:szCs w:val="24"/>
        </w:rPr>
        <w:t xml:space="preserve"> occasionally there will be lower frequency limits. For example, our ears hear best between 10Hz and </w:t>
      </w:r>
      <w:r w:rsidR="00030DF7" w:rsidRPr="002C1AE8">
        <w:rPr>
          <w:rFonts w:ascii="TimesNewRomanPSMT" w:hAnsi="TimesNewRomanPSMT" w:cs="TimesNewRomanPSMT"/>
          <w:sz w:val="24"/>
          <w:szCs w:val="24"/>
        </w:rPr>
        <w:t>16 KHz</w:t>
      </w:r>
      <w:r w:rsidRPr="002C1AE8">
        <w:rPr>
          <w:rFonts w:ascii="TimesNewRomanPSMT" w:hAnsi="TimesNewRomanPSMT" w:cs="TimesNewRomanPSMT"/>
          <w:sz w:val="24"/>
          <w:szCs w:val="24"/>
        </w:rPr>
        <w:t xml:space="preserve">. </w:t>
      </w:r>
    </w:p>
    <w:p w:rsidR="002C1AE8" w:rsidRDefault="002C1AE8" w:rsidP="002C1AE8">
      <w:pPr>
        <w:pStyle w:val="ListParagraph"/>
        <w:numPr>
          <w:ilvl w:val="0"/>
          <w:numId w:val="2"/>
        </w:numPr>
        <w:autoSpaceDE w:val="0"/>
        <w:autoSpaceDN w:val="0"/>
        <w:adjustRightInd w:val="0"/>
        <w:spacing w:after="0" w:line="240" w:lineRule="auto"/>
        <w:jc w:val="both"/>
        <w:rPr>
          <w:rFonts w:ascii="TimesNewRomanPSMT" w:hAnsi="TimesNewRomanPSMT" w:cs="TimesNewRomanPSMT"/>
          <w:sz w:val="24"/>
          <w:szCs w:val="24"/>
        </w:rPr>
      </w:pPr>
      <w:r w:rsidRPr="00030DF7">
        <w:rPr>
          <w:rFonts w:ascii="TimesNewRomanPSMT" w:hAnsi="TimesNewRomanPSMT" w:cs="TimesNewRomanPSMT"/>
          <w:b/>
          <w:sz w:val="24"/>
          <w:szCs w:val="24"/>
        </w:rPr>
        <w:t>Environmental</w:t>
      </w:r>
      <w:r w:rsidRPr="002C1AE8">
        <w:rPr>
          <w:rFonts w:ascii="TimesNewRomanPSMT" w:hAnsi="TimesNewRomanPSMT" w:cs="TimesNewRomanPSMT"/>
          <w:sz w:val="24"/>
          <w:szCs w:val="24"/>
        </w:rPr>
        <w:t xml:space="preserve"> - Sensors all have some limitations over factors such as temperature, humidity, dirt/oil, corrosives and pressures. For example many sensors will work in relative </w:t>
      </w:r>
      <w:proofErr w:type="spellStart"/>
      <w:r w:rsidRPr="002C1AE8">
        <w:rPr>
          <w:rFonts w:ascii="TimesNewRomanPSMT" w:hAnsi="TimesNewRomanPSMT" w:cs="TimesNewRomanPSMT"/>
          <w:sz w:val="24"/>
          <w:szCs w:val="24"/>
        </w:rPr>
        <w:t>humidities</w:t>
      </w:r>
      <w:proofErr w:type="spellEnd"/>
      <w:r w:rsidRPr="002C1AE8">
        <w:rPr>
          <w:rFonts w:ascii="TimesNewRomanPSMT" w:hAnsi="TimesNewRomanPSMT" w:cs="TimesNewRomanPSMT"/>
          <w:sz w:val="24"/>
          <w:szCs w:val="24"/>
        </w:rPr>
        <w:t xml:space="preserve"> (RH) from 10% to 80%. </w:t>
      </w:r>
    </w:p>
    <w:p w:rsidR="002C1AE8" w:rsidRDefault="002C1AE8" w:rsidP="002C1AE8">
      <w:pPr>
        <w:pStyle w:val="ListParagraph"/>
        <w:numPr>
          <w:ilvl w:val="0"/>
          <w:numId w:val="2"/>
        </w:numPr>
        <w:autoSpaceDE w:val="0"/>
        <w:autoSpaceDN w:val="0"/>
        <w:adjustRightInd w:val="0"/>
        <w:spacing w:after="0" w:line="240" w:lineRule="auto"/>
        <w:jc w:val="both"/>
        <w:rPr>
          <w:rFonts w:ascii="TimesNewRomanPSMT" w:hAnsi="TimesNewRomanPSMT" w:cs="TimesNewRomanPSMT"/>
          <w:sz w:val="24"/>
          <w:szCs w:val="24"/>
        </w:rPr>
      </w:pPr>
      <w:r w:rsidRPr="00030DF7">
        <w:rPr>
          <w:rFonts w:ascii="TimesNewRomanPSMT" w:hAnsi="TimesNewRomanPSMT" w:cs="TimesNewRomanPSMT"/>
          <w:b/>
          <w:sz w:val="24"/>
          <w:szCs w:val="24"/>
        </w:rPr>
        <w:t>Calibration</w:t>
      </w:r>
      <w:r w:rsidRPr="002C1AE8">
        <w:rPr>
          <w:rFonts w:ascii="TimesNewRomanPSMT" w:hAnsi="TimesNewRomanPSMT" w:cs="TimesNewRomanPSMT"/>
          <w:sz w:val="24"/>
          <w:szCs w:val="24"/>
        </w:rPr>
        <w:t xml:space="preserve"> - When manufactured or installed, many sensors will need some calibration to determine or set the relationship between the input phenomena, and output. For example, a temperature reading sensor may need to be </w:t>
      </w:r>
      <w:r w:rsidRPr="002C1AE8">
        <w:rPr>
          <w:rFonts w:ascii="TimesNewRomanPS-ItalicMT" w:hAnsi="TimesNewRomanPS-ItalicMT" w:cs="TimesNewRomanPS-ItalicMT"/>
          <w:i/>
          <w:iCs/>
          <w:sz w:val="24"/>
          <w:szCs w:val="24"/>
        </w:rPr>
        <w:t xml:space="preserve">zeroed </w:t>
      </w:r>
      <w:r w:rsidRPr="002C1AE8">
        <w:rPr>
          <w:rFonts w:ascii="TimesNewRomanPSMT" w:hAnsi="TimesNewRomanPSMT" w:cs="TimesNewRomanPSMT"/>
          <w:sz w:val="24"/>
          <w:szCs w:val="24"/>
        </w:rPr>
        <w:t xml:space="preserve">or adjusted so that the measured temperature matches the actual temperature. This may require special equipment, and need to be performed frequently. </w:t>
      </w:r>
    </w:p>
    <w:p w:rsidR="00243DCA" w:rsidRPr="002C1AE8" w:rsidRDefault="002C1AE8" w:rsidP="002C1AE8">
      <w:pPr>
        <w:pStyle w:val="ListParagraph"/>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030DF7">
        <w:rPr>
          <w:rFonts w:ascii="TimesNewRomanPSMT" w:hAnsi="TimesNewRomanPSMT" w:cs="TimesNewRomanPSMT"/>
          <w:b/>
          <w:sz w:val="24"/>
          <w:szCs w:val="24"/>
        </w:rPr>
        <w:t>Cost</w:t>
      </w:r>
      <w:r w:rsidRPr="002C1AE8">
        <w:rPr>
          <w:rFonts w:ascii="TimesNewRomanPSMT" w:hAnsi="TimesNewRomanPSMT" w:cs="TimesNewRomanPSMT"/>
          <w:sz w:val="24"/>
          <w:szCs w:val="24"/>
        </w:rPr>
        <w:t xml:space="preserve"> - Generally more precision costs more. Some sensors are very inexpensive, but the signal conditioning equipment costs are significant.</w:t>
      </w:r>
    </w:p>
    <w:p w:rsidR="00C6468B" w:rsidRDefault="00C6468B" w:rsidP="002C1AE8">
      <w:pPr>
        <w:jc w:val="both"/>
      </w:pPr>
    </w:p>
    <w:p w:rsidR="00030DF7" w:rsidRDefault="00030DF7" w:rsidP="002C1AE8">
      <w:pPr>
        <w:jc w:val="both"/>
        <w:rPr>
          <w:rFonts w:ascii="Times New Roman" w:hAnsi="Times New Roman" w:cs="Times New Roman"/>
          <w:b/>
        </w:rPr>
      </w:pPr>
    </w:p>
    <w:p w:rsidR="00030DF7" w:rsidRDefault="00030DF7" w:rsidP="002C1AE8">
      <w:pPr>
        <w:jc w:val="both"/>
        <w:rPr>
          <w:rFonts w:ascii="Times New Roman" w:hAnsi="Times New Roman" w:cs="Times New Roman"/>
          <w:b/>
        </w:rPr>
      </w:pPr>
    </w:p>
    <w:p w:rsidR="00030DF7" w:rsidRPr="00467E9A" w:rsidRDefault="00030DF7" w:rsidP="002C1AE8">
      <w:pPr>
        <w:jc w:val="both"/>
        <w:rPr>
          <w:rFonts w:ascii="Times New Roman" w:hAnsi="Times New Roman" w:cs="Times New Roman"/>
          <w:b/>
          <w:sz w:val="24"/>
          <w:szCs w:val="24"/>
        </w:rPr>
      </w:pPr>
      <w:r w:rsidRPr="00467E9A">
        <w:rPr>
          <w:rFonts w:ascii="Times New Roman" w:hAnsi="Times New Roman" w:cs="Times New Roman"/>
          <w:b/>
          <w:sz w:val="24"/>
          <w:szCs w:val="24"/>
        </w:rPr>
        <w:t>Industrial Sensors</w:t>
      </w:r>
    </w:p>
    <w:p w:rsidR="00030DF7" w:rsidRDefault="00030DF7" w:rsidP="00030DF7">
      <w:pPr>
        <w:pBdr>
          <w:top w:val="single" w:sz="4" w:space="1" w:color="auto"/>
        </w:pBdr>
        <w:jc w:val="both"/>
      </w:pPr>
    </w:p>
    <w:p w:rsidR="00030DF7" w:rsidRDefault="00030DF7" w:rsidP="00030DF7">
      <w:pPr>
        <w:autoSpaceDE w:val="0"/>
        <w:autoSpaceDN w:val="0"/>
        <w:adjustRightInd w:val="0"/>
        <w:spacing w:after="0" w:line="240" w:lineRule="auto"/>
        <w:jc w:val="both"/>
      </w:pPr>
      <w:r>
        <w:rPr>
          <w:rFonts w:ascii="TimesNewRomanPSMT" w:hAnsi="TimesNewRomanPSMT" w:cs="TimesNewRomanPSMT"/>
          <w:sz w:val="24"/>
          <w:szCs w:val="24"/>
        </w:rPr>
        <w:t xml:space="preserve">This section describes sensors that will be of use for industrial measurements. The sections have been divided by the phenomena to be measured. </w:t>
      </w:r>
    </w:p>
    <w:p w:rsidR="00030DF7" w:rsidRDefault="00030DF7" w:rsidP="00030DF7"/>
    <w:p w:rsidR="00472139" w:rsidRDefault="00472139" w:rsidP="00030DF7">
      <w:pPr>
        <w:autoSpaceDE w:val="0"/>
        <w:autoSpaceDN w:val="0"/>
        <w:adjustRightInd w:val="0"/>
        <w:spacing w:after="0" w:line="240" w:lineRule="auto"/>
        <w:rPr>
          <w:rFonts w:ascii="TimesNewRomanPS-BoldMT" w:hAnsi="TimesNewRomanPS-BoldMT" w:cs="TimesNewRomanPS-BoldMT"/>
          <w:b/>
          <w:bCs/>
          <w:sz w:val="24"/>
          <w:szCs w:val="24"/>
        </w:rPr>
      </w:pPr>
    </w:p>
    <w:p w:rsidR="00472139" w:rsidRDefault="00AD6DBA" w:rsidP="00030DF7">
      <w:pPr>
        <w:autoSpaceDE w:val="0"/>
        <w:autoSpaceDN w:val="0"/>
        <w:adjustRightInd w:val="0"/>
        <w:spacing w:after="0" w:line="240" w:lineRule="auto"/>
        <w:rPr>
          <w:rFonts w:ascii="TimesNewRomanPS-BoldMT" w:hAnsi="TimesNewRomanPS-BoldMT" w:cs="TimesNewRomanPS-BoldMT"/>
          <w:b/>
          <w:bCs/>
          <w:sz w:val="24"/>
          <w:szCs w:val="24"/>
        </w:rPr>
      </w:pPr>
      <w:r w:rsidRPr="00AD6DBA">
        <w:rPr>
          <w:rFonts w:ascii="TimesNewRomanPS-BoldMT" w:hAnsi="TimesNewRomanPS-BoldMT" w:cs="TimesNewRomanPS-BoldMT"/>
          <w:b/>
          <w:bCs/>
          <w:noProof/>
          <w:sz w:val="24"/>
          <w:szCs w:val="24"/>
        </w:rPr>
        <w:drawing>
          <wp:inline distT="0" distB="0" distL="0" distR="0">
            <wp:extent cx="1323802" cy="990600"/>
            <wp:effectExtent l="19050" t="0" r="0" b="0"/>
            <wp:docPr id="83" name="Picture 83" descr="contentimage"/>
            <wp:cNvGraphicFramePr/>
            <a:graphic xmlns:a="http://schemas.openxmlformats.org/drawingml/2006/main">
              <a:graphicData uri="http://schemas.openxmlformats.org/drawingml/2006/picture">
                <pic:pic xmlns:pic="http://schemas.openxmlformats.org/drawingml/2006/picture">
                  <pic:nvPicPr>
                    <pic:cNvPr id="5" name="Picture 11" descr="contentimage"/>
                    <pic:cNvPicPr>
                      <a:picLocks noChangeAspect="1" noChangeArrowheads="1"/>
                    </pic:cNvPicPr>
                  </pic:nvPicPr>
                  <pic:blipFill>
                    <a:blip r:embed="rId5"/>
                    <a:srcRect/>
                    <a:stretch>
                      <a:fillRect/>
                    </a:stretch>
                  </pic:blipFill>
                  <pic:spPr bwMode="auto">
                    <a:xfrm>
                      <a:off x="0" y="0"/>
                      <a:ext cx="1323802" cy="990600"/>
                    </a:xfrm>
                    <a:prstGeom prst="rect">
                      <a:avLst/>
                    </a:prstGeom>
                    <a:noFill/>
                    <a:ln w="9525">
                      <a:noFill/>
                      <a:miter lim="800000"/>
                      <a:headEnd/>
                      <a:tailEnd/>
                    </a:ln>
                  </pic:spPr>
                </pic:pic>
              </a:graphicData>
            </a:graphic>
          </wp:inline>
        </w:drawing>
      </w:r>
      <w:r>
        <w:rPr>
          <w:rFonts w:ascii="TimesNewRomanPS-BoldMT" w:hAnsi="TimesNewRomanPS-BoldMT" w:cs="TimesNewRomanPS-BoldMT"/>
          <w:b/>
          <w:bCs/>
          <w:sz w:val="24"/>
          <w:szCs w:val="24"/>
        </w:rPr>
        <w:t xml:space="preserve">  </w:t>
      </w:r>
      <w:r w:rsidR="000C7F74">
        <w:rPr>
          <w:rFonts w:ascii="TimesNewRomanPS-BoldMT" w:hAnsi="TimesNewRomanPS-BoldMT" w:cs="TimesNewRomanPS-BoldMT"/>
          <w:b/>
          <w:bCs/>
          <w:sz w:val="24"/>
          <w:szCs w:val="24"/>
        </w:rPr>
        <w:t xml:space="preserve">                   </w:t>
      </w:r>
      <w:r>
        <w:rPr>
          <w:rFonts w:ascii="TimesNewRomanPS-BoldMT" w:hAnsi="TimesNewRomanPS-BoldMT" w:cs="TimesNewRomanPS-BoldMT"/>
          <w:b/>
          <w:bCs/>
          <w:sz w:val="24"/>
          <w:szCs w:val="24"/>
        </w:rPr>
        <w:t xml:space="preserve"> </w:t>
      </w:r>
      <w:r w:rsidRPr="00AD6DBA">
        <w:rPr>
          <w:rFonts w:ascii="TimesNewRomanPS-BoldMT" w:hAnsi="TimesNewRomanPS-BoldMT" w:cs="TimesNewRomanPS-BoldMT"/>
          <w:b/>
          <w:bCs/>
          <w:noProof/>
          <w:sz w:val="24"/>
          <w:szCs w:val="24"/>
        </w:rPr>
        <w:drawing>
          <wp:inline distT="0" distB="0" distL="0" distR="0">
            <wp:extent cx="1295400" cy="971550"/>
            <wp:effectExtent l="19050" t="0" r="0" b="0"/>
            <wp:docPr id="84" name="Picture 84" descr="NXT Gyro Sensor"/>
            <wp:cNvGraphicFramePr/>
            <a:graphic xmlns:a="http://schemas.openxmlformats.org/drawingml/2006/main">
              <a:graphicData uri="http://schemas.openxmlformats.org/drawingml/2006/picture">
                <pic:pic xmlns:pic="http://schemas.openxmlformats.org/drawingml/2006/picture">
                  <pic:nvPicPr>
                    <pic:cNvPr id="4" name="Picture 7" descr="NXT Gyro Sensor"/>
                    <pic:cNvPicPr>
                      <a:picLocks noChangeAspect="1" noChangeArrowheads="1"/>
                    </pic:cNvPicPr>
                  </pic:nvPicPr>
                  <pic:blipFill>
                    <a:blip r:embed="rId6"/>
                    <a:srcRect/>
                    <a:stretch>
                      <a:fillRect/>
                    </a:stretch>
                  </pic:blipFill>
                  <pic:spPr bwMode="auto">
                    <a:xfrm>
                      <a:off x="0" y="0"/>
                      <a:ext cx="1295400" cy="971550"/>
                    </a:xfrm>
                    <a:prstGeom prst="rect">
                      <a:avLst/>
                    </a:prstGeom>
                    <a:noFill/>
                    <a:ln w="9525">
                      <a:noFill/>
                      <a:miter lim="800000"/>
                      <a:headEnd/>
                      <a:tailEnd/>
                    </a:ln>
                  </pic:spPr>
                </pic:pic>
              </a:graphicData>
            </a:graphic>
          </wp:inline>
        </w:drawing>
      </w:r>
      <w:r w:rsidR="000C7F74">
        <w:rPr>
          <w:rFonts w:ascii="TimesNewRomanPS-BoldMT" w:hAnsi="TimesNewRomanPS-BoldMT" w:cs="TimesNewRomanPS-BoldMT"/>
          <w:b/>
          <w:bCs/>
          <w:sz w:val="24"/>
          <w:szCs w:val="24"/>
        </w:rPr>
        <w:t xml:space="preserve">                         </w:t>
      </w:r>
      <w:r w:rsidR="000C7F74" w:rsidRPr="000C7F74">
        <w:rPr>
          <w:rFonts w:ascii="TimesNewRomanPS-BoldMT" w:hAnsi="TimesNewRomanPS-BoldMT" w:cs="TimesNewRomanPS-BoldMT"/>
          <w:b/>
          <w:bCs/>
          <w:noProof/>
          <w:sz w:val="24"/>
          <w:szCs w:val="24"/>
        </w:rPr>
        <w:drawing>
          <wp:inline distT="0" distB="0" distL="0" distR="0">
            <wp:extent cx="1071034" cy="838200"/>
            <wp:effectExtent l="19050" t="0" r="0" b="0"/>
            <wp:docPr id="85" name="Picture 85" descr="picEA66A4BC-11B1-4F19-A2E8-233F12D329EF"/>
            <wp:cNvGraphicFramePr/>
            <a:graphic xmlns:a="http://schemas.openxmlformats.org/drawingml/2006/main">
              <a:graphicData uri="http://schemas.openxmlformats.org/drawingml/2006/picture">
                <pic:pic xmlns:pic="http://schemas.openxmlformats.org/drawingml/2006/picture">
                  <pic:nvPicPr>
                    <pic:cNvPr id="6" name="Picture 1031" descr="picEA66A4BC-11B1-4F19-A2E8-233F12D329EF"/>
                    <pic:cNvPicPr>
                      <a:picLocks noChangeAspect="1" noChangeArrowheads="1"/>
                    </pic:cNvPicPr>
                  </pic:nvPicPr>
                  <pic:blipFill>
                    <a:blip r:embed="rId7"/>
                    <a:srcRect/>
                    <a:stretch>
                      <a:fillRect/>
                    </a:stretch>
                  </pic:blipFill>
                  <pic:spPr bwMode="auto">
                    <a:xfrm>
                      <a:off x="0" y="0"/>
                      <a:ext cx="1071034" cy="838200"/>
                    </a:xfrm>
                    <a:prstGeom prst="rect">
                      <a:avLst/>
                    </a:prstGeom>
                    <a:noFill/>
                    <a:ln w="9525">
                      <a:noFill/>
                      <a:miter lim="800000"/>
                      <a:headEnd/>
                      <a:tailEnd/>
                    </a:ln>
                  </pic:spPr>
                </pic:pic>
              </a:graphicData>
            </a:graphic>
          </wp:inline>
        </w:drawing>
      </w:r>
    </w:p>
    <w:p w:rsidR="00472139" w:rsidRDefault="00472139" w:rsidP="00030DF7">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030DF7">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030DF7">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030DF7">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030DF7">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030DF7">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030DF7">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030DF7">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030DF7">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030DF7">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030DF7">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030DF7">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030DF7">
      <w:pPr>
        <w:autoSpaceDE w:val="0"/>
        <w:autoSpaceDN w:val="0"/>
        <w:adjustRightInd w:val="0"/>
        <w:spacing w:after="0" w:line="240" w:lineRule="auto"/>
        <w:rPr>
          <w:rFonts w:ascii="TimesNewRomanPS-BoldMT" w:hAnsi="TimesNewRomanPS-BoldMT" w:cs="TimesNewRomanPS-BoldMT"/>
          <w:b/>
          <w:bCs/>
          <w:sz w:val="24"/>
          <w:szCs w:val="24"/>
        </w:rPr>
      </w:pPr>
    </w:p>
    <w:p w:rsidR="00030DF7" w:rsidRPr="00472139" w:rsidRDefault="00030DF7" w:rsidP="00030DF7">
      <w:pPr>
        <w:autoSpaceDE w:val="0"/>
        <w:autoSpaceDN w:val="0"/>
        <w:adjustRightInd w:val="0"/>
        <w:spacing w:after="0" w:line="240" w:lineRule="auto"/>
        <w:rPr>
          <w:rFonts w:ascii="Arial Black" w:hAnsi="Arial Black" w:cs="TimesNewRomanPS-BoldMT"/>
          <w:bCs/>
          <w:sz w:val="24"/>
          <w:szCs w:val="24"/>
        </w:rPr>
      </w:pPr>
      <w:r w:rsidRPr="00472139">
        <w:rPr>
          <w:rFonts w:ascii="Arial Black" w:hAnsi="Arial Black" w:cs="TimesNewRomanPS-BoldMT"/>
          <w:bCs/>
          <w:sz w:val="24"/>
          <w:szCs w:val="24"/>
        </w:rPr>
        <w:lastRenderedPageBreak/>
        <w:t>Angular Displacement</w:t>
      </w:r>
      <w:r w:rsidR="00D10B61">
        <w:rPr>
          <w:rFonts w:ascii="Arial Black" w:hAnsi="Arial Black" w:cs="TimesNewRomanPS-BoldMT"/>
          <w:bCs/>
          <w:sz w:val="24"/>
          <w:szCs w:val="24"/>
        </w:rPr>
        <w:t xml:space="preserve"> Sensors</w:t>
      </w:r>
    </w:p>
    <w:p w:rsidR="00030DF7" w:rsidRDefault="00030DF7" w:rsidP="00030DF7">
      <w:pPr>
        <w:autoSpaceDE w:val="0"/>
        <w:autoSpaceDN w:val="0"/>
        <w:adjustRightInd w:val="0"/>
        <w:spacing w:after="0" w:line="240" w:lineRule="auto"/>
        <w:rPr>
          <w:rFonts w:ascii="TimesNewRomanPS-BoldMT" w:hAnsi="TimesNewRomanPS-BoldMT" w:cs="TimesNewRomanPS-BoldMT"/>
          <w:b/>
          <w:bCs/>
          <w:sz w:val="28"/>
          <w:szCs w:val="28"/>
        </w:rPr>
      </w:pPr>
    </w:p>
    <w:p w:rsidR="00030DF7" w:rsidRDefault="00030DF7" w:rsidP="00030DF7">
      <w:pPr>
        <w:pBdr>
          <w:top w:val="single" w:sz="4" w:space="1" w:color="auto"/>
        </w:pBdr>
        <w:autoSpaceDE w:val="0"/>
        <w:autoSpaceDN w:val="0"/>
        <w:adjustRightInd w:val="0"/>
        <w:spacing w:after="0" w:line="240" w:lineRule="auto"/>
        <w:rPr>
          <w:rFonts w:ascii="TimesNewRomanPS-BoldMT" w:hAnsi="TimesNewRomanPS-BoldMT" w:cs="TimesNewRomanPS-BoldMT"/>
          <w:b/>
          <w:bCs/>
          <w:sz w:val="24"/>
          <w:szCs w:val="24"/>
        </w:rPr>
      </w:pPr>
    </w:p>
    <w:p w:rsidR="00030DF7" w:rsidRDefault="00030DF7" w:rsidP="00030DF7">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Potentiometers</w:t>
      </w:r>
    </w:p>
    <w:p w:rsidR="00030DF7" w:rsidRDefault="00030DF7" w:rsidP="00030DF7">
      <w:pPr>
        <w:autoSpaceDE w:val="0"/>
        <w:autoSpaceDN w:val="0"/>
        <w:adjustRightInd w:val="0"/>
        <w:spacing w:after="0" w:line="240" w:lineRule="auto"/>
        <w:rPr>
          <w:rFonts w:ascii="TimesNewRomanPS-BoldMT" w:hAnsi="TimesNewRomanPS-BoldMT" w:cs="TimesNewRomanPS-BoldMT"/>
          <w:b/>
          <w:bCs/>
          <w:sz w:val="24"/>
          <w:szCs w:val="24"/>
        </w:rPr>
      </w:pPr>
    </w:p>
    <w:p w:rsidR="00467E9A" w:rsidRDefault="00030DF7" w:rsidP="00030DF7">
      <w:pPr>
        <w:autoSpaceDE w:val="0"/>
        <w:autoSpaceDN w:val="0"/>
        <w:adjustRightInd w:val="0"/>
        <w:spacing w:after="0" w:line="240" w:lineRule="auto"/>
        <w:jc w:val="both"/>
      </w:pPr>
      <w:r>
        <w:rPr>
          <w:rFonts w:ascii="TimesNewRomanPSMT" w:hAnsi="TimesNewRomanPSMT" w:cs="TimesNewRomanPSMT"/>
          <w:sz w:val="24"/>
          <w:szCs w:val="24"/>
        </w:rPr>
        <w:t xml:space="preserve">Potentiometers measure the angular position of a shaft using a variable resistor. A potentiometer is shown in Figure 14.1. The potentiometer is </w:t>
      </w:r>
      <w:r w:rsidR="00467E9A">
        <w:rPr>
          <w:rFonts w:ascii="TimesNewRomanPSMT" w:hAnsi="TimesNewRomanPSMT" w:cs="TimesNewRomanPSMT"/>
          <w:sz w:val="24"/>
          <w:szCs w:val="24"/>
        </w:rPr>
        <w:t xml:space="preserve">like a </w:t>
      </w:r>
      <w:r>
        <w:rPr>
          <w:rFonts w:ascii="TimesNewRomanPSMT" w:hAnsi="TimesNewRomanPSMT" w:cs="TimesNewRomanPSMT"/>
          <w:sz w:val="24"/>
          <w:szCs w:val="24"/>
        </w:rPr>
        <w:t xml:space="preserve">resistor, normally made with a thin film of resistive material. A wiper can be moved along the surface of the resistive film. As the wiper moves toward one end there will be a change in resistance proportional to the distance moved. If a voltage is applied across the resistor, the </w:t>
      </w:r>
      <w:r w:rsidR="00467E9A">
        <w:rPr>
          <w:rFonts w:ascii="TimesNewRomanPSMT" w:hAnsi="TimesNewRomanPSMT" w:cs="TimesNewRomanPSMT"/>
          <w:sz w:val="24"/>
          <w:szCs w:val="24"/>
        </w:rPr>
        <w:t>voltage at the wiper interpolates</w:t>
      </w:r>
      <w:r>
        <w:rPr>
          <w:rFonts w:ascii="TimesNewRomanPSMT" w:hAnsi="TimesNewRomanPSMT" w:cs="TimesNewRomanPSMT"/>
          <w:sz w:val="24"/>
          <w:szCs w:val="24"/>
        </w:rPr>
        <w:t xml:space="preserve"> the voltages at the ends of the resistor.</w:t>
      </w:r>
    </w:p>
    <w:p w:rsidR="00030DF7" w:rsidRDefault="00467E9A" w:rsidP="00467E9A">
      <w:pPr>
        <w:jc w:val="center"/>
      </w:pPr>
      <w:r>
        <w:rPr>
          <w:noProof/>
        </w:rPr>
        <w:drawing>
          <wp:inline distT="0" distB="0" distL="0" distR="0">
            <wp:extent cx="4569629" cy="2706647"/>
            <wp:effectExtent l="19050" t="0" r="237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572039" cy="2708075"/>
                    </a:xfrm>
                    <a:prstGeom prst="rect">
                      <a:avLst/>
                    </a:prstGeom>
                    <a:noFill/>
                    <a:ln w="9525">
                      <a:noFill/>
                      <a:miter lim="800000"/>
                      <a:headEnd/>
                      <a:tailEnd/>
                    </a:ln>
                  </pic:spPr>
                </pic:pic>
              </a:graphicData>
            </a:graphic>
          </wp:inline>
        </w:drawing>
      </w:r>
    </w:p>
    <w:p w:rsidR="00467E9A" w:rsidRDefault="00467E9A" w:rsidP="00467E9A">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Potentiometers measure absolute position, and they are calibrated by rotating them in their mounting brackets, and then tightening them in place. The range of rotation is normally limited to less than 360 degrees or multiples of 360 degrees. Some potentiometers can rotate without limits, and the wiper will jump from one end of the resistor to the other. </w:t>
      </w:r>
    </w:p>
    <w:p w:rsidR="00467E9A" w:rsidRDefault="00467E9A" w:rsidP="00467E9A">
      <w:pPr>
        <w:autoSpaceDE w:val="0"/>
        <w:autoSpaceDN w:val="0"/>
        <w:adjustRightInd w:val="0"/>
        <w:spacing w:after="0" w:line="240" w:lineRule="auto"/>
        <w:jc w:val="both"/>
        <w:rPr>
          <w:rFonts w:ascii="TimesNewRomanPSMT" w:hAnsi="TimesNewRomanPSMT" w:cs="TimesNewRomanPSMT"/>
          <w:sz w:val="24"/>
          <w:szCs w:val="24"/>
        </w:rPr>
      </w:pPr>
    </w:p>
    <w:p w:rsidR="00467E9A" w:rsidRDefault="00467E9A" w:rsidP="00467E9A">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Faults in potentiometers can be detected by designing the potentiometer to never reach the ends of the range of motion. If an output voltage from the potentiometer ever reaches either end of the range, then a problem has occurred, and the machine can be shut down. Two examples of problems that might cause this are wires that fall off, or the potentiometer rotates in its mounting.</w:t>
      </w:r>
    </w:p>
    <w:p w:rsidR="00467E9A" w:rsidRDefault="00467E9A" w:rsidP="00467E9A">
      <w:pPr>
        <w:autoSpaceDE w:val="0"/>
        <w:autoSpaceDN w:val="0"/>
        <w:adjustRightInd w:val="0"/>
        <w:spacing w:after="0" w:line="240" w:lineRule="auto"/>
        <w:jc w:val="both"/>
        <w:rPr>
          <w:rFonts w:ascii="TimesNewRomanPSMT" w:hAnsi="TimesNewRomanPSMT" w:cs="TimesNewRomanPSMT"/>
          <w:sz w:val="24"/>
          <w:szCs w:val="24"/>
        </w:rPr>
      </w:pPr>
    </w:p>
    <w:p w:rsidR="00467E9A" w:rsidRDefault="00467E9A" w:rsidP="00467E9A">
      <w:pPr>
        <w:autoSpaceDE w:val="0"/>
        <w:autoSpaceDN w:val="0"/>
        <w:adjustRightInd w:val="0"/>
        <w:spacing w:after="0" w:line="240" w:lineRule="auto"/>
        <w:jc w:val="both"/>
        <w:rPr>
          <w:rFonts w:ascii="TimesNewRomanPSMT" w:hAnsi="TimesNewRomanPSMT" w:cs="TimesNewRomanPSMT"/>
          <w:sz w:val="24"/>
          <w:szCs w:val="24"/>
        </w:rPr>
      </w:pPr>
    </w:p>
    <w:p w:rsidR="00472139" w:rsidRDefault="00472139" w:rsidP="00467E9A">
      <w:pPr>
        <w:autoSpaceDE w:val="0"/>
        <w:autoSpaceDN w:val="0"/>
        <w:adjustRightInd w:val="0"/>
        <w:spacing w:after="0" w:line="240" w:lineRule="auto"/>
        <w:rPr>
          <w:rFonts w:ascii="TimesNewRomanPS-BoldMT" w:hAnsi="TimesNewRomanPS-BoldMT" w:cs="TimesNewRomanPS-BoldMT"/>
          <w:b/>
          <w:bCs/>
          <w:sz w:val="28"/>
          <w:szCs w:val="28"/>
        </w:rPr>
      </w:pPr>
    </w:p>
    <w:p w:rsidR="00472139" w:rsidRDefault="00472139" w:rsidP="00467E9A">
      <w:pPr>
        <w:autoSpaceDE w:val="0"/>
        <w:autoSpaceDN w:val="0"/>
        <w:adjustRightInd w:val="0"/>
        <w:spacing w:after="0" w:line="240" w:lineRule="auto"/>
        <w:rPr>
          <w:rFonts w:ascii="TimesNewRomanPS-BoldMT" w:hAnsi="TimesNewRomanPS-BoldMT" w:cs="TimesNewRomanPS-BoldMT"/>
          <w:b/>
          <w:bCs/>
          <w:sz w:val="28"/>
          <w:szCs w:val="28"/>
        </w:rPr>
      </w:pPr>
    </w:p>
    <w:p w:rsidR="00472139" w:rsidRDefault="00472139" w:rsidP="00467E9A">
      <w:pPr>
        <w:autoSpaceDE w:val="0"/>
        <w:autoSpaceDN w:val="0"/>
        <w:adjustRightInd w:val="0"/>
        <w:spacing w:after="0" w:line="240" w:lineRule="auto"/>
        <w:rPr>
          <w:rFonts w:ascii="TimesNewRomanPS-BoldMT" w:hAnsi="TimesNewRomanPS-BoldMT" w:cs="TimesNewRomanPS-BoldMT"/>
          <w:b/>
          <w:bCs/>
          <w:sz w:val="28"/>
          <w:szCs w:val="28"/>
        </w:rPr>
      </w:pPr>
    </w:p>
    <w:p w:rsidR="00472139" w:rsidRDefault="00472139" w:rsidP="00467E9A">
      <w:pPr>
        <w:autoSpaceDE w:val="0"/>
        <w:autoSpaceDN w:val="0"/>
        <w:adjustRightInd w:val="0"/>
        <w:spacing w:after="0" w:line="240" w:lineRule="auto"/>
        <w:rPr>
          <w:rFonts w:ascii="TimesNewRomanPS-BoldMT" w:hAnsi="TimesNewRomanPS-BoldMT" w:cs="TimesNewRomanPS-BoldMT"/>
          <w:b/>
          <w:bCs/>
          <w:sz w:val="28"/>
          <w:szCs w:val="28"/>
        </w:rPr>
      </w:pPr>
    </w:p>
    <w:p w:rsidR="00472139" w:rsidRDefault="00472139" w:rsidP="00467E9A">
      <w:pPr>
        <w:autoSpaceDE w:val="0"/>
        <w:autoSpaceDN w:val="0"/>
        <w:adjustRightInd w:val="0"/>
        <w:spacing w:after="0" w:line="240" w:lineRule="auto"/>
        <w:rPr>
          <w:rFonts w:ascii="TimesNewRomanPS-BoldMT" w:hAnsi="TimesNewRomanPS-BoldMT" w:cs="TimesNewRomanPS-BoldMT"/>
          <w:b/>
          <w:bCs/>
          <w:sz w:val="28"/>
          <w:szCs w:val="28"/>
        </w:rPr>
      </w:pPr>
    </w:p>
    <w:p w:rsidR="00472139" w:rsidRDefault="00472139" w:rsidP="00467E9A">
      <w:pPr>
        <w:autoSpaceDE w:val="0"/>
        <w:autoSpaceDN w:val="0"/>
        <w:adjustRightInd w:val="0"/>
        <w:spacing w:after="0" w:line="240" w:lineRule="auto"/>
        <w:rPr>
          <w:rFonts w:ascii="TimesNewRomanPS-BoldMT" w:hAnsi="TimesNewRomanPS-BoldMT" w:cs="TimesNewRomanPS-BoldMT"/>
          <w:b/>
          <w:bCs/>
          <w:sz w:val="28"/>
          <w:szCs w:val="28"/>
        </w:rPr>
      </w:pPr>
    </w:p>
    <w:p w:rsidR="00472139" w:rsidRDefault="00472139" w:rsidP="00467E9A">
      <w:pPr>
        <w:autoSpaceDE w:val="0"/>
        <w:autoSpaceDN w:val="0"/>
        <w:adjustRightInd w:val="0"/>
        <w:spacing w:after="0" w:line="240" w:lineRule="auto"/>
        <w:rPr>
          <w:rFonts w:ascii="TimesNewRomanPS-BoldMT" w:hAnsi="TimesNewRomanPS-BoldMT" w:cs="TimesNewRomanPS-BoldMT"/>
          <w:b/>
          <w:bCs/>
          <w:sz w:val="24"/>
          <w:szCs w:val="24"/>
        </w:rPr>
      </w:pPr>
    </w:p>
    <w:p w:rsidR="00467E9A" w:rsidRPr="00472139" w:rsidRDefault="00467E9A" w:rsidP="00467E9A">
      <w:pPr>
        <w:autoSpaceDE w:val="0"/>
        <w:autoSpaceDN w:val="0"/>
        <w:adjustRightInd w:val="0"/>
        <w:spacing w:after="0" w:line="240" w:lineRule="auto"/>
        <w:rPr>
          <w:rFonts w:ascii="TimesNewRomanPS-BoldMT" w:hAnsi="TimesNewRomanPS-BoldMT" w:cs="TimesNewRomanPS-BoldMT"/>
          <w:b/>
          <w:bCs/>
          <w:sz w:val="24"/>
          <w:szCs w:val="24"/>
        </w:rPr>
      </w:pPr>
      <w:r w:rsidRPr="00472139">
        <w:rPr>
          <w:rFonts w:ascii="TimesNewRomanPS-BoldMT" w:hAnsi="TimesNewRomanPS-BoldMT" w:cs="TimesNewRomanPS-BoldMT"/>
          <w:b/>
          <w:bCs/>
          <w:sz w:val="24"/>
          <w:szCs w:val="24"/>
        </w:rPr>
        <w:lastRenderedPageBreak/>
        <w:t>Encoders</w:t>
      </w:r>
    </w:p>
    <w:p w:rsidR="00467E9A" w:rsidRDefault="00467E9A" w:rsidP="00467E9A">
      <w:pPr>
        <w:autoSpaceDE w:val="0"/>
        <w:autoSpaceDN w:val="0"/>
        <w:adjustRightInd w:val="0"/>
        <w:spacing w:after="0" w:line="240" w:lineRule="auto"/>
        <w:rPr>
          <w:rFonts w:ascii="TimesNewRomanPS-BoldMT" w:hAnsi="TimesNewRomanPS-BoldMT" w:cs="TimesNewRomanPS-BoldMT"/>
          <w:b/>
          <w:bCs/>
          <w:sz w:val="28"/>
          <w:szCs w:val="28"/>
        </w:rPr>
      </w:pPr>
    </w:p>
    <w:p w:rsidR="00472139" w:rsidRDefault="00467E9A" w:rsidP="00472139">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Encoders use rotating disks with optical windows, as shown in Figure 14.3. The encoder contains an optical disk with fine windows etched into it. Light from </w:t>
      </w:r>
      <w:proofErr w:type="gramStart"/>
      <w:r>
        <w:rPr>
          <w:rFonts w:ascii="TimesNewRomanPSMT" w:hAnsi="TimesNewRomanPSMT" w:cs="TimesNewRomanPSMT"/>
          <w:sz w:val="24"/>
          <w:szCs w:val="24"/>
        </w:rPr>
        <w:t>emitters</w:t>
      </w:r>
      <w:proofErr w:type="gramEnd"/>
      <w:r>
        <w:rPr>
          <w:rFonts w:ascii="TimesNewRomanPSMT" w:hAnsi="TimesNewRomanPSMT" w:cs="TimesNewRomanPSMT"/>
          <w:sz w:val="24"/>
          <w:szCs w:val="24"/>
        </w:rPr>
        <w:t xml:space="preserve"> passes through the openings in the disk to detectors. As the encoder shaft is rotated, the light beams are broken. The encoder shown here is a </w:t>
      </w:r>
      <w:proofErr w:type="spellStart"/>
      <w:r>
        <w:rPr>
          <w:rFonts w:ascii="TimesNewRomanPSMT" w:hAnsi="TimesNewRomanPSMT" w:cs="TimesNewRomanPSMT"/>
          <w:sz w:val="24"/>
          <w:szCs w:val="24"/>
        </w:rPr>
        <w:t>quadrature</w:t>
      </w:r>
      <w:proofErr w:type="spellEnd"/>
      <w:r>
        <w:rPr>
          <w:rFonts w:ascii="TimesNewRomanPSMT" w:hAnsi="TimesNewRomanPSMT" w:cs="TimesNewRomanPSMT"/>
          <w:sz w:val="24"/>
          <w:szCs w:val="24"/>
        </w:rPr>
        <w:t xml:space="preserve"> encode.</w:t>
      </w:r>
    </w:p>
    <w:p w:rsidR="00472139" w:rsidRDefault="00472139" w:rsidP="00472139">
      <w:pPr>
        <w:autoSpaceDE w:val="0"/>
        <w:autoSpaceDN w:val="0"/>
        <w:adjustRightInd w:val="0"/>
        <w:spacing w:after="0" w:line="240" w:lineRule="auto"/>
        <w:jc w:val="both"/>
        <w:rPr>
          <w:rFonts w:ascii="TimesNewRomanPSMT" w:hAnsi="TimesNewRomanPSMT" w:cs="TimesNewRomanPSMT"/>
          <w:sz w:val="24"/>
          <w:szCs w:val="24"/>
        </w:rPr>
      </w:pPr>
    </w:p>
    <w:p w:rsidR="00467E9A" w:rsidRDefault="00472139" w:rsidP="00472139">
      <w:pPr>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5588239" cy="315285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588955" cy="3153255"/>
                    </a:xfrm>
                    <a:prstGeom prst="rect">
                      <a:avLst/>
                    </a:prstGeom>
                    <a:noFill/>
                    <a:ln w="9525">
                      <a:noFill/>
                      <a:miter lim="800000"/>
                      <a:headEnd/>
                      <a:tailEnd/>
                    </a:ln>
                  </pic:spPr>
                </pic:pic>
              </a:graphicData>
            </a:graphic>
          </wp:inline>
        </w:drawing>
      </w:r>
    </w:p>
    <w:p w:rsidR="00472139" w:rsidRDefault="00472139" w:rsidP="00472139">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There are two fundamental types of encoders; absolute and incremental. An absolute encoder will measure the position of the shaft for a single rotation. The same shaft angle will always produce the same reading. The output is normally a binary or grey code number. An incremental (or relative) encoder will output two pulses that can be used to determine displacement. Logic circuits or software is used to determine the direction of rotation, and count pulses to determine the displacement. The velocity can be determined by measuring the time between pulses.</w:t>
      </w:r>
    </w:p>
    <w:p w:rsidR="00472139" w:rsidRDefault="00472139" w:rsidP="00472139">
      <w:pPr>
        <w:rPr>
          <w:rFonts w:ascii="TimesNewRomanPSMT" w:hAnsi="TimesNewRomanPSMT" w:cs="TimesNewRomanPSMT"/>
          <w:sz w:val="24"/>
          <w:szCs w:val="24"/>
        </w:rPr>
      </w:pPr>
    </w:p>
    <w:p w:rsidR="00472139" w:rsidRDefault="006A1A14" w:rsidP="006A1A14">
      <w:pPr>
        <w:autoSpaceDE w:val="0"/>
        <w:autoSpaceDN w:val="0"/>
        <w:adjustRightInd w:val="0"/>
        <w:spacing w:after="0" w:line="240" w:lineRule="auto"/>
        <w:jc w:val="center"/>
        <w:rPr>
          <w:rFonts w:ascii="TimesNewRomanPS-BoldMT" w:hAnsi="TimesNewRomanPS-BoldMT" w:cs="TimesNewRomanPS-BoldMT"/>
          <w:b/>
          <w:bCs/>
          <w:sz w:val="24"/>
          <w:szCs w:val="24"/>
        </w:rPr>
      </w:pPr>
      <w:r w:rsidRPr="006A1A14">
        <w:rPr>
          <w:rFonts w:ascii="TimesNewRomanPS-BoldMT" w:hAnsi="TimesNewRomanPS-BoldMT" w:cs="TimesNewRomanPS-BoldMT"/>
          <w:b/>
          <w:bCs/>
          <w:noProof/>
          <w:sz w:val="24"/>
          <w:szCs w:val="24"/>
        </w:rPr>
        <w:drawing>
          <wp:inline distT="0" distB="0" distL="0" distR="0">
            <wp:extent cx="1420230" cy="1280647"/>
            <wp:effectExtent l="19050" t="0" r="8520" b="0"/>
            <wp:docPr id="72" name="Picture 72" descr="L15 Incremental Optical Encoder">
              <a:hlinkClick xmlns:a="http://schemas.openxmlformats.org/drawingml/2006/main" r:id="rId10" tgtFrame="_blank"/>
            </wp:docPr>
            <wp:cNvGraphicFramePr/>
            <a:graphic xmlns:a="http://schemas.openxmlformats.org/drawingml/2006/main">
              <a:graphicData uri="http://schemas.openxmlformats.org/drawingml/2006/picture">
                <pic:pic xmlns:pic="http://schemas.openxmlformats.org/drawingml/2006/picture">
                  <pic:nvPicPr>
                    <pic:cNvPr id="0" name="Picture 76" descr="L15 Incremental Optical Encoder">
                      <a:hlinkClick r:id="rId10" tgtFrame="_blank"/>
                    </pic:cNvPr>
                    <pic:cNvPicPr>
                      <a:picLocks noChangeAspect="1" noChangeArrowheads="1"/>
                    </pic:cNvPicPr>
                  </pic:nvPicPr>
                  <pic:blipFill>
                    <a:blip r:embed="rId11"/>
                    <a:srcRect/>
                    <a:stretch>
                      <a:fillRect/>
                    </a:stretch>
                  </pic:blipFill>
                  <pic:spPr bwMode="auto">
                    <a:xfrm>
                      <a:off x="0" y="0"/>
                      <a:ext cx="1420230" cy="1280647"/>
                    </a:xfrm>
                    <a:prstGeom prst="rect">
                      <a:avLst/>
                    </a:prstGeom>
                    <a:noFill/>
                    <a:ln w="9525">
                      <a:noFill/>
                      <a:miter lim="800000"/>
                      <a:headEnd/>
                      <a:tailEnd/>
                    </a:ln>
                  </pic:spPr>
                </pic:pic>
              </a:graphicData>
            </a:graphic>
          </wp:inline>
        </w:drawing>
      </w:r>
      <w:r>
        <w:rPr>
          <w:rFonts w:ascii="Arial Narrow" w:hAnsi="Arial Narrow"/>
          <w:b/>
          <w:bCs/>
          <w:noProof/>
          <w:color w:val="0000FF"/>
        </w:rPr>
        <w:drawing>
          <wp:inline distT="0" distB="0" distL="0" distR="0">
            <wp:extent cx="1495196" cy="1236268"/>
            <wp:effectExtent l="19050" t="0" r="0" b="0"/>
            <wp:docPr id="78" name="Picture 78" descr="HS25 Hollow Shaft Incremental Encoder">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S25 Hollow Shaft Incremental Encoder">
                      <a:hlinkClick r:id="rId12" tgtFrame="_blank"/>
                    </pic:cNvPr>
                    <pic:cNvPicPr>
                      <a:picLocks noChangeAspect="1" noChangeArrowheads="1"/>
                    </pic:cNvPicPr>
                  </pic:nvPicPr>
                  <pic:blipFill>
                    <a:blip r:embed="rId13"/>
                    <a:srcRect/>
                    <a:stretch>
                      <a:fillRect/>
                    </a:stretch>
                  </pic:blipFill>
                  <pic:spPr bwMode="auto">
                    <a:xfrm>
                      <a:off x="0" y="0"/>
                      <a:ext cx="1500655" cy="1240782"/>
                    </a:xfrm>
                    <a:prstGeom prst="rect">
                      <a:avLst/>
                    </a:prstGeom>
                    <a:noFill/>
                    <a:ln w="9525">
                      <a:noFill/>
                      <a:miter lim="800000"/>
                      <a:headEnd/>
                      <a:tailEnd/>
                    </a:ln>
                  </pic:spPr>
                </pic:pic>
              </a:graphicData>
            </a:graphic>
          </wp:inline>
        </w:drawing>
      </w:r>
    </w:p>
    <w:p w:rsidR="00472139" w:rsidRDefault="00472139" w:rsidP="00472139">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472139">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472139">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472139">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472139">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472139">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lastRenderedPageBreak/>
        <w:t>Tachometers</w:t>
      </w:r>
    </w:p>
    <w:p w:rsidR="00472139" w:rsidRDefault="00472139" w:rsidP="00472139">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472139">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Tachometers measure the velocity of a rotating shaft. A common technique is to mount a magnet to a rotating shaft. When the magnetic moves past a stationary pick-up coil, current is induced. For each rotation of the shaft there is a pulse in the coil, as shown in Figure 14.6. When the time between the pulses is measured the period for one rotation can be found, and the frequency calculated. This technique often requires some signal conditioning circuitry.</w:t>
      </w:r>
    </w:p>
    <w:p w:rsidR="00472139" w:rsidRDefault="00472139" w:rsidP="00472139">
      <w:pPr>
        <w:rPr>
          <w:rFonts w:ascii="TimesNewRomanPSMT" w:hAnsi="TimesNewRomanPSMT" w:cs="TimesNewRomanPSMT"/>
          <w:sz w:val="24"/>
          <w:szCs w:val="24"/>
        </w:rPr>
      </w:pPr>
    </w:p>
    <w:p w:rsidR="00472139" w:rsidRDefault="00472139" w:rsidP="00472139">
      <w:pP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5943600" cy="236790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943600" cy="2367905"/>
                    </a:xfrm>
                    <a:prstGeom prst="rect">
                      <a:avLst/>
                    </a:prstGeom>
                    <a:noFill/>
                    <a:ln w="9525">
                      <a:noFill/>
                      <a:miter lim="800000"/>
                      <a:headEnd/>
                      <a:tailEnd/>
                    </a:ln>
                  </pic:spPr>
                </pic:pic>
              </a:graphicData>
            </a:graphic>
          </wp:inline>
        </w:drawing>
      </w:r>
    </w:p>
    <w:p w:rsidR="00472139" w:rsidRDefault="00472139" w:rsidP="00472139">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Another common technique uses a simple permanent magnet DC generator (note: you can also use a small DC motor). The generator is hooked to the rotating shaft. The rotation of a shaft will induce a voltage proportional to the angular velocity. This technique will introduce some drag into the system, and is used where efficiency is not an issue. Both of these techniques are common, and inexpensive.</w:t>
      </w:r>
    </w:p>
    <w:p w:rsidR="00472139" w:rsidRDefault="00472139" w:rsidP="00472139">
      <w:pPr>
        <w:rPr>
          <w:rFonts w:ascii="TimesNewRomanPSMT" w:hAnsi="TimesNewRomanPSMT" w:cs="TimesNewRomanPSMT"/>
          <w:sz w:val="24"/>
          <w:szCs w:val="24"/>
        </w:rPr>
      </w:pPr>
    </w:p>
    <w:p w:rsidR="00472139" w:rsidRDefault="0039059B" w:rsidP="0039059B">
      <w:pPr>
        <w:autoSpaceDE w:val="0"/>
        <w:autoSpaceDN w:val="0"/>
        <w:adjustRightInd w:val="0"/>
        <w:spacing w:after="0" w:line="240" w:lineRule="auto"/>
        <w:jc w:val="center"/>
        <w:rPr>
          <w:rFonts w:ascii="TimesNewRomanPS-BoldMT" w:hAnsi="TimesNewRomanPS-BoldMT" w:cs="TimesNewRomanPS-BoldMT"/>
          <w:b/>
          <w:bCs/>
          <w:sz w:val="28"/>
          <w:szCs w:val="28"/>
        </w:rPr>
      </w:pPr>
      <w:r>
        <w:rPr>
          <w:rFonts w:ascii="Arial" w:hAnsi="Arial" w:cs="Arial"/>
          <w:noProof/>
          <w:color w:val="2200CC"/>
        </w:rPr>
        <w:drawing>
          <wp:inline distT="0" distB="0" distL="0" distR="0">
            <wp:extent cx="1828800" cy="1865630"/>
            <wp:effectExtent l="19050" t="0" r="0" b="0"/>
            <wp:docPr id="6" name="Picture 7" descr="http://www.google.co.zm/images?q=tbn:efBAy7kjjYEMmM::kingthoms.co.za/shop/images/Racing%252520Gauges_2%252520Inch%252520Tachometer.jpg&amp;t=1&amp;h=196&amp;w=192&amp;usg=__fq4QB5-whVYH1z6nn8aVIpwKEb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ogle.co.zm/images?q=tbn:efBAy7kjjYEMmM::kingthoms.co.za/shop/images/Racing%252520Gauges_2%252520Inch%252520Tachometer.jpg&amp;t=1&amp;h=196&amp;w=192&amp;usg=__fq4QB5-whVYH1z6nn8aVIpwKEb8=">
                      <a:hlinkClick r:id="rId15"/>
                    </pic:cNvPr>
                    <pic:cNvPicPr>
                      <a:picLocks noChangeAspect="1" noChangeArrowheads="1"/>
                    </pic:cNvPicPr>
                  </pic:nvPicPr>
                  <pic:blipFill>
                    <a:blip r:embed="rId16"/>
                    <a:srcRect/>
                    <a:stretch>
                      <a:fillRect/>
                    </a:stretch>
                  </pic:blipFill>
                  <pic:spPr bwMode="auto">
                    <a:xfrm>
                      <a:off x="0" y="0"/>
                      <a:ext cx="1828800" cy="1865630"/>
                    </a:xfrm>
                    <a:prstGeom prst="rect">
                      <a:avLst/>
                    </a:prstGeom>
                    <a:noFill/>
                    <a:ln w="9525">
                      <a:noFill/>
                      <a:miter lim="800000"/>
                      <a:headEnd/>
                      <a:tailEnd/>
                    </a:ln>
                  </pic:spPr>
                </pic:pic>
              </a:graphicData>
            </a:graphic>
          </wp:inline>
        </w:drawing>
      </w:r>
      <w:r>
        <w:rPr>
          <w:rFonts w:ascii="TimesNewRomanPS-BoldMT" w:hAnsi="TimesNewRomanPS-BoldMT" w:cs="TimesNewRomanPS-BoldMT"/>
          <w:b/>
          <w:bCs/>
          <w:sz w:val="28"/>
          <w:szCs w:val="28"/>
        </w:rPr>
        <w:t xml:space="preserve"> </w:t>
      </w:r>
      <w:r>
        <w:rPr>
          <w:rFonts w:ascii="Arial" w:hAnsi="Arial" w:cs="Arial"/>
          <w:noProof/>
          <w:color w:val="2200CC"/>
        </w:rPr>
        <w:drawing>
          <wp:inline distT="0" distB="0" distL="0" distR="0">
            <wp:extent cx="1853642" cy="1808588"/>
            <wp:effectExtent l="19050" t="0" r="0" b="0"/>
            <wp:docPr id="8" name="Picture 10" descr="http://www.google.co.zm/images?q=tbn:mYdvNCHEuyFtVM::kingthoms.co.za/shop/images/Racing%252520Gauges_2_3_4%252520Inch%252520Tachometer.jpg&amp;h=94&amp;w=96&amp;usg=__TgkwUmDSlH--gH_vHdUECpAL70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ogle.co.zm/images?q=tbn:mYdvNCHEuyFtVM::kingthoms.co.za/shop/images/Racing%252520Gauges_2_3_4%252520Inch%252520Tachometer.jpg&amp;h=94&amp;w=96&amp;usg=__TgkwUmDSlH--gH_vHdUECpAL70k=">
                      <a:hlinkClick r:id="rId17"/>
                    </pic:cNvPr>
                    <pic:cNvPicPr>
                      <a:picLocks noChangeAspect="1" noChangeArrowheads="1"/>
                    </pic:cNvPicPr>
                  </pic:nvPicPr>
                  <pic:blipFill>
                    <a:blip r:embed="rId18"/>
                    <a:srcRect/>
                    <a:stretch>
                      <a:fillRect/>
                    </a:stretch>
                  </pic:blipFill>
                  <pic:spPr bwMode="auto">
                    <a:xfrm>
                      <a:off x="0" y="0"/>
                      <a:ext cx="1853063" cy="1808023"/>
                    </a:xfrm>
                    <a:prstGeom prst="rect">
                      <a:avLst/>
                    </a:prstGeom>
                    <a:noFill/>
                    <a:ln w="9525">
                      <a:noFill/>
                      <a:miter lim="800000"/>
                      <a:headEnd/>
                      <a:tailEnd/>
                    </a:ln>
                  </pic:spPr>
                </pic:pic>
              </a:graphicData>
            </a:graphic>
          </wp:inline>
        </w:drawing>
      </w:r>
    </w:p>
    <w:p w:rsidR="00472139" w:rsidRDefault="00472139" w:rsidP="00472139">
      <w:pPr>
        <w:autoSpaceDE w:val="0"/>
        <w:autoSpaceDN w:val="0"/>
        <w:adjustRightInd w:val="0"/>
        <w:spacing w:after="0" w:line="240" w:lineRule="auto"/>
        <w:rPr>
          <w:rFonts w:ascii="TimesNewRomanPS-BoldMT" w:hAnsi="TimesNewRomanPS-BoldMT" w:cs="TimesNewRomanPS-BoldMT"/>
          <w:b/>
          <w:bCs/>
          <w:sz w:val="28"/>
          <w:szCs w:val="28"/>
        </w:rPr>
      </w:pPr>
    </w:p>
    <w:p w:rsidR="00472139" w:rsidRDefault="00472139" w:rsidP="00472139">
      <w:pPr>
        <w:autoSpaceDE w:val="0"/>
        <w:autoSpaceDN w:val="0"/>
        <w:adjustRightInd w:val="0"/>
        <w:spacing w:after="0" w:line="240" w:lineRule="auto"/>
        <w:rPr>
          <w:rFonts w:ascii="TimesNewRomanPS-BoldMT" w:hAnsi="TimesNewRomanPS-BoldMT" w:cs="TimesNewRomanPS-BoldMT"/>
          <w:b/>
          <w:bCs/>
          <w:sz w:val="28"/>
          <w:szCs w:val="28"/>
        </w:rPr>
      </w:pPr>
    </w:p>
    <w:p w:rsidR="00472139" w:rsidRDefault="00472139" w:rsidP="00472139">
      <w:pPr>
        <w:autoSpaceDE w:val="0"/>
        <w:autoSpaceDN w:val="0"/>
        <w:adjustRightInd w:val="0"/>
        <w:spacing w:after="0" w:line="240" w:lineRule="auto"/>
        <w:rPr>
          <w:rFonts w:ascii="TimesNewRomanPS-BoldMT" w:hAnsi="TimesNewRomanPS-BoldMT" w:cs="TimesNewRomanPS-BoldMT"/>
          <w:b/>
          <w:bCs/>
          <w:sz w:val="28"/>
          <w:szCs w:val="28"/>
        </w:rPr>
      </w:pPr>
    </w:p>
    <w:p w:rsidR="00472139" w:rsidRDefault="00472139" w:rsidP="00472139">
      <w:pPr>
        <w:autoSpaceDE w:val="0"/>
        <w:autoSpaceDN w:val="0"/>
        <w:adjustRightInd w:val="0"/>
        <w:spacing w:after="0" w:line="240" w:lineRule="auto"/>
        <w:rPr>
          <w:rFonts w:ascii="TimesNewRomanPS-BoldMT" w:hAnsi="TimesNewRomanPS-BoldMT" w:cs="TimesNewRomanPS-BoldMT"/>
          <w:b/>
          <w:bCs/>
          <w:sz w:val="28"/>
          <w:szCs w:val="28"/>
        </w:rPr>
      </w:pPr>
    </w:p>
    <w:p w:rsidR="00472139" w:rsidRDefault="00472139" w:rsidP="00472139">
      <w:pPr>
        <w:autoSpaceDE w:val="0"/>
        <w:autoSpaceDN w:val="0"/>
        <w:adjustRightInd w:val="0"/>
        <w:spacing w:after="0" w:line="240" w:lineRule="auto"/>
        <w:rPr>
          <w:rFonts w:ascii="TimesNewRomanPS-BoldMT" w:hAnsi="TimesNewRomanPS-BoldMT" w:cs="TimesNewRomanPS-BoldMT"/>
          <w:b/>
          <w:bCs/>
          <w:sz w:val="28"/>
          <w:szCs w:val="28"/>
        </w:rPr>
      </w:pPr>
    </w:p>
    <w:p w:rsidR="00472139" w:rsidRPr="00D10B61" w:rsidRDefault="00472139" w:rsidP="00472139">
      <w:pPr>
        <w:autoSpaceDE w:val="0"/>
        <w:autoSpaceDN w:val="0"/>
        <w:adjustRightInd w:val="0"/>
        <w:spacing w:after="0" w:line="240" w:lineRule="auto"/>
        <w:rPr>
          <w:rFonts w:ascii="Arial Black" w:hAnsi="Arial Black" w:cs="TimesNewRomanPS-BoldMT"/>
          <w:bCs/>
          <w:sz w:val="24"/>
          <w:szCs w:val="24"/>
        </w:rPr>
      </w:pPr>
      <w:r w:rsidRPr="00D10B61">
        <w:rPr>
          <w:rFonts w:ascii="Arial Black" w:hAnsi="Arial Black" w:cs="TimesNewRomanPS-BoldMT"/>
          <w:bCs/>
          <w:sz w:val="24"/>
          <w:szCs w:val="24"/>
        </w:rPr>
        <w:lastRenderedPageBreak/>
        <w:t>Linear Position</w:t>
      </w:r>
      <w:r w:rsidR="00D10B61" w:rsidRPr="00D10B61">
        <w:rPr>
          <w:rFonts w:ascii="Arial Black" w:hAnsi="Arial Black" w:cs="TimesNewRomanPS-BoldMT"/>
          <w:bCs/>
          <w:sz w:val="24"/>
          <w:szCs w:val="24"/>
        </w:rPr>
        <w:t xml:space="preserve"> Sensors</w:t>
      </w:r>
    </w:p>
    <w:p w:rsidR="00472139" w:rsidRDefault="00472139" w:rsidP="00472139">
      <w:pPr>
        <w:autoSpaceDE w:val="0"/>
        <w:autoSpaceDN w:val="0"/>
        <w:adjustRightInd w:val="0"/>
        <w:spacing w:after="0" w:line="240" w:lineRule="auto"/>
        <w:rPr>
          <w:rFonts w:ascii="TimesNewRomanPS-BoldMT" w:hAnsi="TimesNewRomanPS-BoldMT" w:cs="TimesNewRomanPS-BoldMT"/>
          <w:b/>
          <w:bCs/>
          <w:sz w:val="28"/>
          <w:szCs w:val="28"/>
        </w:rPr>
      </w:pPr>
    </w:p>
    <w:p w:rsidR="00472139" w:rsidRDefault="00472139" w:rsidP="00472139">
      <w:pPr>
        <w:pBdr>
          <w:top w:val="single" w:sz="4" w:space="1" w:color="auto"/>
        </w:pBdr>
        <w:autoSpaceDE w:val="0"/>
        <w:autoSpaceDN w:val="0"/>
        <w:adjustRightInd w:val="0"/>
        <w:spacing w:after="0" w:line="240" w:lineRule="auto"/>
        <w:rPr>
          <w:rFonts w:ascii="TimesNewRomanPS-BoldMT" w:hAnsi="TimesNewRomanPS-BoldMT" w:cs="TimesNewRomanPS-BoldMT"/>
          <w:b/>
          <w:bCs/>
          <w:sz w:val="28"/>
          <w:szCs w:val="28"/>
        </w:rPr>
      </w:pPr>
    </w:p>
    <w:p w:rsidR="00472139" w:rsidRDefault="00472139" w:rsidP="00472139">
      <w:pPr>
        <w:rPr>
          <w:rFonts w:ascii="TimesNewRomanPS-BoldMT" w:hAnsi="TimesNewRomanPS-BoldMT" w:cs="TimesNewRomanPS-BoldMT"/>
          <w:b/>
          <w:bCs/>
          <w:sz w:val="24"/>
          <w:szCs w:val="24"/>
        </w:rPr>
      </w:pPr>
      <w:r>
        <w:rPr>
          <w:rFonts w:ascii="TimesNewRomanPS-BoldMT" w:hAnsi="TimesNewRomanPS-BoldMT" w:cs="TimesNewRomanPS-BoldMT"/>
          <w:b/>
          <w:bCs/>
          <w:sz w:val="24"/>
          <w:szCs w:val="24"/>
        </w:rPr>
        <w:t>Potentiometers</w:t>
      </w:r>
    </w:p>
    <w:p w:rsidR="00472139" w:rsidRDefault="00472139" w:rsidP="00472139">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Rotational potentiometers were discussed before, but potentiometers are also available in linear/sliding form. These are capable of measuring linear displacement over long distances. Figure 14.7 shows the output voltage when using the potentiometer as a voltage divider.</w:t>
      </w:r>
    </w:p>
    <w:p w:rsidR="00472139" w:rsidRDefault="00472139" w:rsidP="00472139">
      <w:pPr>
        <w:autoSpaceDE w:val="0"/>
        <w:autoSpaceDN w:val="0"/>
        <w:adjustRightInd w:val="0"/>
        <w:spacing w:after="0" w:line="240" w:lineRule="auto"/>
        <w:jc w:val="both"/>
        <w:rPr>
          <w:rFonts w:ascii="TimesNewRomanPS-BoldMT" w:hAnsi="TimesNewRomanPS-BoldMT" w:cs="TimesNewRomanPS-BoldMT"/>
          <w:b/>
          <w:bCs/>
          <w:sz w:val="24"/>
          <w:szCs w:val="24"/>
        </w:rPr>
      </w:pPr>
    </w:p>
    <w:p w:rsidR="00472139" w:rsidRDefault="00472139" w:rsidP="00472139">
      <w:pPr>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3989680" cy="208491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3991296" cy="2085762"/>
                    </a:xfrm>
                    <a:prstGeom prst="rect">
                      <a:avLst/>
                    </a:prstGeom>
                    <a:noFill/>
                    <a:ln w="9525">
                      <a:noFill/>
                      <a:miter lim="800000"/>
                      <a:headEnd/>
                      <a:tailEnd/>
                    </a:ln>
                  </pic:spPr>
                </pic:pic>
              </a:graphicData>
            </a:graphic>
          </wp:inline>
        </w:drawing>
      </w:r>
    </w:p>
    <w:p w:rsidR="00472139" w:rsidRDefault="00472139" w:rsidP="00472139">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Linear/sliding potentiometers have the same general advantages and disadvantages of rotating potentiometers.</w:t>
      </w:r>
    </w:p>
    <w:p w:rsidR="0039059B" w:rsidRDefault="0039059B" w:rsidP="0039059B">
      <w:pPr>
        <w:jc w:val="center"/>
        <w:rPr>
          <w:rFonts w:ascii="TimesNewRomanPSMT" w:hAnsi="TimesNewRomanPSMT" w:cs="TimesNewRomanPSMT"/>
          <w:sz w:val="24"/>
          <w:szCs w:val="24"/>
        </w:rPr>
      </w:pPr>
      <w:r>
        <w:rPr>
          <w:rFonts w:ascii="Arial" w:hAnsi="Arial" w:cs="Arial"/>
          <w:noProof/>
          <w:color w:val="2200CC"/>
        </w:rPr>
        <w:drawing>
          <wp:inline distT="0" distB="0" distL="0" distR="0">
            <wp:extent cx="1594485" cy="1865630"/>
            <wp:effectExtent l="19050" t="0" r="5715" b="0"/>
            <wp:docPr id="9" name="Picture 13" descr="http://www.google.co.zm/images?q=tbn:EO55LBUyFuFrEM::www.imagearts.ryerson.ca/amcgill/images/potentiometer.jpg&amp;t=1&amp;h=196&amp;w=167&amp;usg=__PwIRnsFyFsI7CS-fNLSoR98LCI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ogle.co.zm/images?q=tbn:EO55LBUyFuFrEM::www.imagearts.ryerson.ca/amcgill/images/potentiometer.jpg&amp;t=1&amp;h=196&amp;w=167&amp;usg=__PwIRnsFyFsI7CS-fNLSoR98LCIw=">
                      <a:hlinkClick r:id="rId20"/>
                    </pic:cNvPr>
                    <pic:cNvPicPr>
                      <a:picLocks noChangeAspect="1" noChangeArrowheads="1"/>
                    </pic:cNvPicPr>
                  </pic:nvPicPr>
                  <pic:blipFill>
                    <a:blip r:embed="rId21"/>
                    <a:srcRect/>
                    <a:stretch>
                      <a:fillRect/>
                    </a:stretch>
                  </pic:blipFill>
                  <pic:spPr bwMode="auto">
                    <a:xfrm>
                      <a:off x="0" y="0"/>
                      <a:ext cx="1594485" cy="1865630"/>
                    </a:xfrm>
                    <a:prstGeom prst="rect">
                      <a:avLst/>
                    </a:prstGeom>
                    <a:noFill/>
                    <a:ln w="9525">
                      <a:noFill/>
                      <a:miter lim="800000"/>
                      <a:headEnd/>
                      <a:tailEnd/>
                    </a:ln>
                  </pic:spPr>
                </pic:pic>
              </a:graphicData>
            </a:graphic>
          </wp:inline>
        </w:drawing>
      </w:r>
      <w:r>
        <w:rPr>
          <w:rFonts w:ascii="Arial" w:hAnsi="Arial" w:cs="Arial"/>
          <w:noProof/>
          <w:color w:val="2200CC"/>
        </w:rPr>
        <w:drawing>
          <wp:inline distT="0" distB="0" distL="0" distR="0">
            <wp:extent cx="1568349" cy="1568349"/>
            <wp:effectExtent l="19050" t="0" r="0" b="0"/>
            <wp:docPr id="11" name="Picture 16" descr="http://www.google.co.zm/images?q=tbn:AGlzDOZBingeXM::https://www.egr.msu.edu/eceshop/Parts_Inventory/images/single%252520turn%252520conductive%252520plastic%252520potentiometer.jpg&amp;h=94&amp;w=94&amp;usg=__5xdeHG1TkGjyMhWxYqyqYqe-oo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ogle.co.zm/images?q=tbn:AGlzDOZBingeXM::https://www.egr.msu.edu/eceshop/Parts_Inventory/images/single%252520turn%252520conductive%252520plastic%252520potentiometer.jpg&amp;h=94&amp;w=94&amp;usg=__5xdeHG1TkGjyMhWxYqyqYqe-oo8=">
                      <a:hlinkClick r:id="rId22"/>
                    </pic:cNvPr>
                    <pic:cNvPicPr>
                      <a:picLocks noChangeAspect="1" noChangeArrowheads="1"/>
                    </pic:cNvPicPr>
                  </pic:nvPicPr>
                  <pic:blipFill>
                    <a:blip r:embed="rId23"/>
                    <a:srcRect/>
                    <a:stretch>
                      <a:fillRect/>
                    </a:stretch>
                  </pic:blipFill>
                  <pic:spPr bwMode="auto">
                    <a:xfrm>
                      <a:off x="0" y="0"/>
                      <a:ext cx="1568349" cy="1568349"/>
                    </a:xfrm>
                    <a:prstGeom prst="rect">
                      <a:avLst/>
                    </a:prstGeom>
                    <a:noFill/>
                    <a:ln w="9525">
                      <a:noFill/>
                      <a:miter lim="800000"/>
                      <a:headEnd/>
                      <a:tailEnd/>
                    </a:ln>
                  </pic:spPr>
                </pic:pic>
              </a:graphicData>
            </a:graphic>
          </wp:inline>
        </w:drawing>
      </w:r>
    </w:p>
    <w:p w:rsidR="000C7F74" w:rsidRDefault="000C7F74" w:rsidP="00472139">
      <w:pPr>
        <w:autoSpaceDE w:val="0"/>
        <w:autoSpaceDN w:val="0"/>
        <w:adjustRightInd w:val="0"/>
        <w:spacing w:after="0" w:line="240" w:lineRule="auto"/>
        <w:rPr>
          <w:rFonts w:ascii="TimesNewRomanPS-BoldMT" w:hAnsi="TimesNewRomanPS-BoldMT" w:cs="TimesNewRomanPS-BoldMT"/>
          <w:b/>
          <w:bCs/>
          <w:sz w:val="24"/>
          <w:szCs w:val="24"/>
        </w:rPr>
      </w:pPr>
    </w:p>
    <w:p w:rsidR="00472139" w:rsidRDefault="00472139" w:rsidP="00472139">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Linear Variable Differential Transformers (LVDT)</w:t>
      </w:r>
    </w:p>
    <w:p w:rsidR="00472139" w:rsidRDefault="00472139" w:rsidP="00472139">
      <w:pPr>
        <w:autoSpaceDE w:val="0"/>
        <w:autoSpaceDN w:val="0"/>
        <w:adjustRightInd w:val="0"/>
        <w:spacing w:after="0" w:line="240" w:lineRule="auto"/>
        <w:rPr>
          <w:rFonts w:ascii="TimesNewRomanPS-BoldMT" w:hAnsi="TimesNewRomanPS-BoldMT" w:cs="TimesNewRomanPS-BoldMT"/>
          <w:b/>
          <w:bCs/>
          <w:sz w:val="24"/>
          <w:szCs w:val="24"/>
        </w:rPr>
      </w:pPr>
    </w:p>
    <w:p w:rsidR="00CE0CC2" w:rsidRDefault="00472139" w:rsidP="00472139">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Linear Variable Differential Transformers (</w:t>
      </w:r>
      <w:proofErr w:type="spellStart"/>
      <w:r>
        <w:rPr>
          <w:rFonts w:ascii="TimesNewRomanPSMT" w:hAnsi="TimesNewRomanPSMT" w:cs="TimesNewRomanPSMT"/>
          <w:sz w:val="24"/>
          <w:szCs w:val="24"/>
        </w:rPr>
        <w:t>LVDTs</w:t>
      </w:r>
      <w:proofErr w:type="spellEnd"/>
      <w:r>
        <w:rPr>
          <w:rFonts w:ascii="TimesNewRomanPSMT" w:hAnsi="TimesNewRomanPSMT" w:cs="TimesNewRomanPSMT"/>
          <w:sz w:val="24"/>
          <w:szCs w:val="24"/>
        </w:rPr>
        <w:t xml:space="preserve">) measure linear displacements over a limited range. The basic device is shown in Figure 14.8. It consists of outer coils with an inner moving magnetic core. High frequency alternating current (AC) is applied to the center coil. This generates a magnetic field that induces a current in the two outside coils. The core will pull the magnetic field towards it, so in the figure more current will be induced in the left hand coil. The outside coils are wound in opposite directions so that when the core is in the center the induced currents cancel, and the signal out is zero (0Vac). The magnitude of the </w:t>
      </w:r>
      <w:r>
        <w:rPr>
          <w:rFonts w:ascii="TimesNewRomanPS-ItalicMT" w:hAnsi="TimesNewRomanPS-ItalicMT" w:cs="TimesNewRomanPS-ItalicMT"/>
          <w:i/>
          <w:iCs/>
          <w:sz w:val="24"/>
          <w:szCs w:val="24"/>
        </w:rPr>
        <w:t xml:space="preserve">signal out </w:t>
      </w:r>
      <w:r>
        <w:rPr>
          <w:rFonts w:ascii="TimesNewRomanPSMT" w:hAnsi="TimesNewRomanPSMT" w:cs="TimesNewRomanPSMT"/>
          <w:sz w:val="24"/>
          <w:szCs w:val="24"/>
        </w:rPr>
        <w:t xml:space="preserve">voltage on </w:t>
      </w:r>
      <w:r>
        <w:rPr>
          <w:rFonts w:ascii="TimesNewRomanPSMT" w:hAnsi="TimesNewRomanPSMT" w:cs="TimesNewRomanPSMT"/>
          <w:sz w:val="24"/>
          <w:szCs w:val="24"/>
        </w:rPr>
        <w:lastRenderedPageBreak/>
        <w:t>either line indicates the position of the core. Near the center of motion the change in voltage is proportional to the displacement. But, further from the center the relationship becomes nonlinear.</w:t>
      </w:r>
    </w:p>
    <w:p w:rsidR="00CE0CC2" w:rsidRDefault="00CE0CC2" w:rsidP="00CE0CC2">
      <w:pPr>
        <w:rPr>
          <w:rFonts w:ascii="TimesNewRomanPSMT" w:hAnsi="TimesNewRomanPSMT" w:cs="TimesNewRomanPSMT"/>
          <w:sz w:val="24"/>
          <w:szCs w:val="24"/>
        </w:rPr>
      </w:pPr>
    </w:p>
    <w:p w:rsidR="00472139" w:rsidRDefault="00CE0CC2" w:rsidP="00CE0CC2">
      <w:pPr>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5313731" cy="3286439"/>
            <wp:effectExtent l="19050" t="0" r="121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314412" cy="3286860"/>
                    </a:xfrm>
                    <a:prstGeom prst="rect">
                      <a:avLst/>
                    </a:prstGeom>
                    <a:noFill/>
                    <a:ln w="9525">
                      <a:noFill/>
                      <a:miter lim="800000"/>
                      <a:headEnd/>
                      <a:tailEnd/>
                    </a:ln>
                  </pic:spPr>
                </pic:pic>
              </a:graphicData>
            </a:graphic>
          </wp:inline>
        </w:drawing>
      </w:r>
    </w:p>
    <w:p w:rsidR="00CE0CC2" w:rsidRDefault="00CE0CC2" w:rsidP="00CE0CC2">
      <w:pPr>
        <w:jc w:val="both"/>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5943600" cy="321218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943600" cy="3212186"/>
                    </a:xfrm>
                    <a:prstGeom prst="rect">
                      <a:avLst/>
                    </a:prstGeom>
                    <a:noFill/>
                    <a:ln w="9525">
                      <a:noFill/>
                      <a:miter lim="800000"/>
                      <a:headEnd/>
                      <a:tailEnd/>
                    </a:ln>
                  </pic:spPr>
                </pic:pic>
              </a:graphicData>
            </a:graphic>
          </wp:inline>
        </w:drawing>
      </w:r>
    </w:p>
    <w:p w:rsidR="00CE0CC2" w:rsidRDefault="00CE0CC2" w:rsidP="00CE0CC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These devices are more accurate than linear potentiometers, and have less friction. Typical applications for these devices include measuring dimensions on parts for quality control. They are often used for pressure measurements with Bourdon tubes and bellows/ diaphragms. A major disadvantage of these sensors is the high cost, often in the thousands.</w:t>
      </w:r>
    </w:p>
    <w:p w:rsidR="00CE0CC2" w:rsidRDefault="00CE0CC2" w:rsidP="00CE0CC2">
      <w:pPr>
        <w:autoSpaceDE w:val="0"/>
        <w:autoSpaceDN w:val="0"/>
        <w:adjustRightInd w:val="0"/>
        <w:spacing w:after="0" w:line="240" w:lineRule="auto"/>
        <w:jc w:val="both"/>
        <w:rPr>
          <w:rFonts w:ascii="TimesNewRomanPSMT" w:hAnsi="TimesNewRomanPSMT" w:cs="TimesNewRomanPSMT"/>
          <w:sz w:val="24"/>
          <w:szCs w:val="24"/>
        </w:rPr>
      </w:pPr>
    </w:p>
    <w:p w:rsidR="00CE0CC2" w:rsidRDefault="00CE0CC2" w:rsidP="00CE0CC2">
      <w:pPr>
        <w:autoSpaceDE w:val="0"/>
        <w:autoSpaceDN w:val="0"/>
        <w:adjustRightInd w:val="0"/>
        <w:spacing w:after="0" w:line="240" w:lineRule="auto"/>
        <w:jc w:val="both"/>
        <w:rPr>
          <w:rFonts w:ascii="TimesNewRomanPSMT" w:hAnsi="TimesNewRomanPSMT" w:cs="TimesNewRomanPSMT"/>
          <w:sz w:val="24"/>
          <w:szCs w:val="24"/>
        </w:rPr>
      </w:pPr>
    </w:p>
    <w:p w:rsidR="00CE0CC2" w:rsidRDefault="00CE0CC2" w:rsidP="00CE0CC2">
      <w:pPr>
        <w:autoSpaceDE w:val="0"/>
        <w:autoSpaceDN w:val="0"/>
        <w:adjustRightInd w:val="0"/>
        <w:spacing w:after="0" w:line="240" w:lineRule="auto"/>
        <w:jc w:val="both"/>
        <w:rPr>
          <w:rFonts w:ascii="TimesNewRomanPSMT" w:hAnsi="TimesNewRomanPSMT" w:cs="TimesNewRomanPSMT"/>
          <w:sz w:val="24"/>
          <w:szCs w:val="24"/>
        </w:rPr>
      </w:pPr>
    </w:p>
    <w:p w:rsidR="00CE0CC2" w:rsidRDefault="00CE0CC2" w:rsidP="00CE0CC2">
      <w:pPr>
        <w:autoSpaceDE w:val="0"/>
        <w:autoSpaceDN w:val="0"/>
        <w:adjustRightInd w:val="0"/>
        <w:spacing w:after="0" w:line="240" w:lineRule="auto"/>
        <w:jc w:val="both"/>
        <w:rPr>
          <w:rFonts w:ascii="TimesNewRomanPSMT" w:hAnsi="TimesNewRomanPSMT" w:cs="TimesNewRomanPSMT"/>
          <w:sz w:val="24"/>
          <w:szCs w:val="24"/>
        </w:rPr>
      </w:pPr>
    </w:p>
    <w:p w:rsidR="00CE0CC2" w:rsidRDefault="00CE0CC2" w:rsidP="00CE0CC2">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Accelerometers</w:t>
      </w:r>
    </w:p>
    <w:p w:rsidR="00CE0CC2" w:rsidRDefault="00CE0CC2" w:rsidP="00CE0CC2">
      <w:pPr>
        <w:autoSpaceDE w:val="0"/>
        <w:autoSpaceDN w:val="0"/>
        <w:adjustRightInd w:val="0"/>
        <w:spacing w:after="0" w:line="240" w:lineRule="auto"/>
        <w:rPr>
          <w:rFonts w:ascii="TimesNewRomanPS-BoldMT" w:hAnsi="TimesNewRomanPS-BoldMT" w:cs="TimesNewRomanPS-BoldMT"/>
          <w:b/>
          <w:bCs/>
          <w:sz w:val="24"/>
          <w:szCs w:val="24"/>
        </w:rPr>
      </w:pPr>
    </w:p>
    <w:p w:rsidR="00CE0CC2" w:rsidRDefault="00CE0CC2" w:rsidP="00CE0CC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Accelerometers measure acceleration using a mass suspended on a force sensor, as shown in Figure 14.12. When the sensor accelerates, the inertial resistance of the mass will cause the force sensor to deflect. By measuring the deflection the acceleration can be determined. In this case the mass is cantilevered on the force sensor. A base and housing enclose the sensor. A small mounting stud (a threaded shaft) is used to mount the accelerometer.</w:t>
      </w:r>
    </w:p>
    <w:p w:rsidR="00CE0CC2" w:rsidRDefault="00CE0CC2" w:rsidP="00CE0CC2">
      <w:pPr>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4685033" cy="1916582"/>
            <wp:effectExtent l="19050" t="0" r="1267"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4690431" cy="1918790"/>
                    </a:xfrm>
                    <a:prstGeom prst="rect">
                      <a:avLst/>
                    </a:prstGeom>
                    <a:noFill/>
                    <a:ln w="9525">
                      <a:noFill/>
                      <a:miter lim="800000"/>
                      <a:headEnd/>
                      <a:tailEnd/>
                    </a:ln>
                  </pic:spPr>
                </pic:pic>
              </a:graphicData>
            </a:graphic>
          </wp:inline>
        </w:drawing>
      </w:r>
    </w:p>
    <w:p w:rsidR="00CE0CC2" w:rsidRDefault="00CE0CC2" w:rsidP="00CE0CC2">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Accelerometers are dynamic sensors; typically used for measuring vibrations between 10Hz to 10KHz. Temperature variations will affect the accuracy of the sensors. Standard accelerometers can be linear up to 100,000 </w:t>
      </w:r>
      <w:proofErr w:type="spellStart"/>
      <w:r>
        <w:rPr>
          <w:rFonts w:ascii="TimesNewRomanPSMT" w:hAnsi="TimesNewRomanPSMT" w:cs="TimesNewRomanPSMT"/>
          <w:sz w:val="24"/>
          <w:szCs w:val="24"/>
        </w:rPr>
        <w:t>m</w:t>
      </w:r>
      <w:proofErr w:type="spellEnd"/>
      <w:r>
        <w:rPr>
          <w:rFonts w:ascii="TimesNewRomanPSMT" w:hAnsi="TimesNewRomanPSMT" w:cs="TimesNewRomanPSMT"/>
          <w:sz w:val="24"/>
          <w:szCs w:val="24"/>
        </w:rPr>
        <w:t xml:space="preserve">/s**2: high shock designs can be used up to 1,000,000 </w:t>
      </w:r>
      <w:proofErr w:type="spellStart"/>
      <w:r>
        <w:rPr>
          <w:rFonts w:ascii="TimesNewRomanPSMT" w:hAnsi="TimesNewRomanPSMT" w:cs="TimesNewRomanPSMT"/>
          <w:sz w:val="24"/>
          <w:szCs w:val="24"/>
        </w:rPr>
        <w:t>m</w:t>
      </w:r>
      <w:proofErr w:type="spellEnd"/>
      <w:r>
        <w:rPr>
          <w:rFonts w:ascii="TimesNewRomanPSMT" w:hAnsi="TimesNewRomanPSMT" w:cs="TimesNewRomanPSMT"/>
          <w:sz w:val="24"/>
          <w:szCs w:val="24"/>
        </w:rPr>
        <w:t xml:space="preserve">/s**2. There is often a trade-off between </w:t>
      </w:r>
      <w:proofErr w:type="gramStart"/>
      <w:r>
        <w:rPr>
          <w:rFonts w:ascii="TimesNewRomanPSMT" w:hAnsi="TimesNewRomanPSMT" w:cs="TimesNewRomanPSMT"/>
          <w:sz w:val="24"/>
          <w:szCs w:val="24"/>
        </w:rPr>
        <w:t>a wide</w:t>
      </w:r>
      <w:proofErr w:type="gramEnd"/>
      <w:r>
        <w:rPr>
          <w:rFonts w:ascii="TimesNewRomanPSMT" w:hAnsi="TimesNewRomanPSMT" w:cs="TimesNewRomanPSMT"/>
          <w:sz w:val="24"/>
          <w:szCs w:val="24"/>
        </w:rPr>
        <w:t xml:space="preserve"> frequency range and device sensitivity (note: higher sensitivity requires a larger mass). Figure 14.13 shows the sensitivity of two accelerometers with different resonant frequencies. A smaller resonant frequency limits the maximum frequency for the reading. The smaller frequency results in a smaller sensitivity. The units for sensitivity is charge per </w:t>
      </w:r>
      <w:proofErr w:type="spellStart"/>
      <w:r>
        <w:rPr>
          <w:rFonts w:ascii="TimesNewRomanPSMT" w:hAnsi="TimesNewRomanPSMT" w:cs="TimesNewRomanPSMT"/>
          <w:sz w:val="24"/>
          <w:szCs w:val="24"/>
        </w:rPr>
        <w:t>m</w:t>
      </w:r>
      <w:proofErr w:type="spellEnd"/>
      <w:r>
        <w:rPr>
          <w:rFonts w:ascii="TimesNewRomanPSMT" w:hAnsi="TimesNewRomanPSMT" w:cs="TimesNewRomanPSMT"/>
          <w:sz w:val="24"/>
          <w:szCs w:val="24"/>
        </w:rPr>
        <w:t>/s**2.</w:t>
      </w:r>
    </w:p>
    <w:p w:rsidR="00CE0CC2" w:rsidRDefault="00577644" w:rsidP="00577644">
      <w:pPr>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3858530" cy="1233780"/>
            <wp:effectExtent l="19050" t="0" r="8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3859255" cy="1234012"/>
                    </a:xfrm>
                    <a:prstGeom prst="rect">
                      <a:avLst/>
                    </a:prstGeom>
                    <a:noFill/>
                    <a:ln w="9525">
                      <a:noFill/>
                      <a:miter lim="800000"/>
                      <a:headEnd/>
                      <a:tailEnd/>
                    </a:ln>
                  </pic:spPr>
                </pic:pic>
              </a:graphicData>
            </a:graphic>
          </wp:inline>
        </w:drawing>
      </w:r>
    </w:p>
    <w:p w:rsidR="00577644" w:rsidRDefault="00577644" w:rsidP="00577644">
      <w:pPr>
        <w:jc w:val="center"/>
        <w:rPr>
          <w:rFonts w:ascii="TimesNewRomanPSMT" w:hAnsi="TimesNewRomanPSMT" w:cs="TimesNewRomanPSMT"/>
          <w:sz w:val="24"/>
          <w:szCs w:val="24"/>
        </w:rPr>
      </w:pPr>
      <w:r>
        <w:rPr>
          <w:rFonts w:ascii="TimesNewRomanPSMT" w:hAnsi="TimesNewRomanPSMT" w:cs="TimesNewRomanPSMT"/>
          <w:noProof/>
          <w:sz w:val="24"/>
          <w:szCs w:val="24"/>
        </w:rPr>
        <w:lastRenderedPageBreak/>
        <w:drawing>
          <wp:inline distT="0" distB="0" distL="0" distR="0">
            <wp:extent cx="3978168" cy="2143354"/>
            <wp:effectExtent l="19050" t="0" r="3282"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3978678" cy="2143629"/>
                    </a:xfrm>
                    <a:prstGeom prst="rect">
                      <a:avLst/>
                    </a:prstGeom>
                    <a:noFill/>
                    <a:ln w="9525">
                      <a:noFill/>
                      <a:miter lim="800000"/>
                      <a:headEnd/>
                      <a:tailEnd/>
                    </a:ln>
                  </pic:spPr>
                </pic:pic>
              </a:graphicData>
            </a:graphic>
          </wp:inline>
        </w:drawing>
      </w:r>
    </w:p>
    <w:p w:rsidR="0039059B" w:rsidRDefault="0039059B" w:rsidP="0039059B">
      <w:pPr>
        <w:autoSpaceDE w:val="0"/>
        <w:autoSpaceDN w:val="0"/>
        <w:adjustRightInd w:val="0"/>
        <w:spacing w:after="0" w:line="240" w:lineRule="auto"/>
        <w:jc w:val="center"/>
        <w:rPr>
          <w:rFonts w:ascii="Arial Black" w:hAnsi="Arial Black" w:cs="TimesNewRomanPS-BoldMT"/>
          <w:bCs/>
          <w:sz w:val="28"/>
          <w:szCs w:val="28"/>
        </w:rPr>
      </w:pPr>
      <w:r>
        <w:rPr>
          <w:rFonts w:ascii="Arial" w:hAnsi="Arial" w:cs="Arial"/>
          <w:noProof/>
          <w:color w:val="2200CC"/>
        </w:rPr>
        <w:drawing>
          <wp:inline distT="0" distB="0" distL="0" distR="0">
            <wp:extent cx="1805797" cy="1550822"/>
            <wp:effectExtent l="19050" t="0" r="3953" b="0"/>
            <wp:docPr id="12" name="Picture 19" descr="http://www.google.co.zm/images?q=tbn:-6121AU2e_fyuM::www.electronics-lab.com/blog/wp-content/uploads/2007/10/100_05622.jpg&amp;h=94&amp;w=109&amp;usg=__rx8iRLT5QqCOjttP-dTBNi1FMZc=">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co.zm/images?q=tbn:-6121AU2e_fyuM::www.electronics-lab.com/blog/wp-content/uploads/2007/10/100_05622.jpg&amp;h=94&amp;w=109&amp;usg=__rx8iRLT5QqCOjttP-dTBNi1FMZc=">
                      <a:hlinkClick r:id="rId29"/>
                    </pic:cNvPr>
                    <pic:cNvPicPr>
                      <a:picLocks noChangeAspect="1" noChangeArrowheads="1"/>
                    </pic:cNvPicPr>
                  </pic:nvPicPr>
                  <pic:blipFill>
                    <a:blip r:embed="rId30"/>
                    <a:srcRect/>
                    <a:stretch>
                      <a:fillRect/>
                    </a:stretch>
                  </pic:blipFill>
                  <pic:spPr bwMode="auto">
                    <a:xfrm>
                      <a:off x="0" y="0"/>
                      <a:ext cx="1805232" cy="1550337"/>
                    </a:xfrm>
                    <a:prstGeom prst="rect">
                      <a:avLst/>
                    </a:prstGeom>
                    <a:noFill/>
                    <a:ln w="9525">
                      <a:noFill/>
                      <a:miter lim="800000"/>
                      <a:headEnd/>
                      <a:tailEnd/>
                    </a:ln>
                  </pic:spPr>
                </pic:pic>
              </a:graphicData>
            </a:graphic>
          </wp:inline>
        </w:drawing>
      </w:r>
    </w:p>
    <w:p w:rsidR="0039059B" w:rsidRDefault="0039059B" w:rsidP="00577644">
      <w:pPr>
        <w:autoSpaceDE w:val="0"/>
        <w:autoSpaceDN w:val="0"/>
        <w:adjustRightInd w:val="0"/>
        <w:spacing w:after="0" w:line="240" w:lineRule="auto"/>
        <w:rPr>
          <w:rFonts w:ascii="Arial Black" w:hAnsi="Arial Black" w:cs="TimesNewRomanPS-BoldMT"/>
          <w:bCs/>
          <w:sz w:val="28"/>
          <w:szCs w:val="28"/>
        </w:rPr>
      </w:pPr>
    </w:p>
    <w:p w:rsidR="0039059B" w:rsidRDefault="0039059B" w:rsidP="00577644">
      <w:pPr>
        <w:autoSpaceDE w:val="0"/>
        <w:autoSpaceDN w:val="0"/>
        <w:adjustRightInd w:val="0"/>
        <w:spacing w:after="0" w:line="240" w:lineRule="auto"/>
        <w:rPr>
          <w:rFonts w:ascii="Arial Black" w:hAnsi="Arial Black" w:cs="TimesNewRomanPS-BoldMT"/>
          <w:bCs/>
          <w:sz w:val="28"/>
          <w:szCs w:val="28"/>
        </w:rPr>
      </w:pPr>
    </w:p>
    <w:p w:rsidR="00577644" w:rsidRPr="0059760D" w:rsidRDefault="00577644" w:rsidP="00577644">
      <w:pPr>
        <w:autoSpaceDE w:val="0"/>
        <w:autoSpaceDN w:val="0"/>
        <w:adjustRightInd w:val="0"/>
        <w:spacing w:after="0" w:line="240" w:lineRule="auto"/>
        <w:rPr>
          <w:rFonts w:ascii="Arial Black" w:hAnsi="Arial Black" w:cs="TimesNewRomanPS-BoldMT"/>
          <w:bCs/>
          <w:sz w:val="28"/>
          <w:szCs w:val="28"/>
        </w:rPr>
      </w:pPr>
      <w:r w:rsidRPr="0059760D">
        <w:rPr>
          <w:rFonts w:ascii="Arial Black" w:hAnsi="Arial Black" w:cs="TimesNewRomanPS-BoldMT"/>
          <w:bCs/>
          <w:sz w:val="28"/>
          <w:szCs w:val="28"/>
        </w:rPr>
        <w:t>Forces and Moments</w:t>
      </w:r>
      <w:r w:rsidR="0059760D">
        <w:rPr>
          <w:rFonts w:ascii="Arial Black" w:hAnsi="Arial Black" w:cs="TimesNewRomanPS-BoldMT"/>
          <w:bCs/>
          <w:sz w:val="28"/>
          <w:szCs w:val="28"/>
        </w:rPr>
        <w:t xml:space="preserve"> Sensors</w:t>
      </w:r>
    </w:p>
    <w:p w:rsidR="00577644" w:rsidRDefault="00577644" w:rsidP="00577644">
      <w:pPr>
        <w:autoSpaceDE w:val="0"/>
        <w:autoSpaceDN w:val="0"/>
        <w:adjustRightInd w:val="0"/>
        <w:spacing w:after="0" w:line="240" w:lineRule="auto"/>
        <w:rPr>
          <w:rFonts w:ascii="TimesNewRomanPS-BoldMT" w:hAnsi="TimesNewRomanPS-BoldMT" w:cs="TimesNewRomanPS-BoldMT"/>
          <w:b/>
          <w:bCs/>
          <w:sz w:val="28"/>
          <w:szCs w:val="28"/>
        </w:rPr>
      </w:pPr>
    </w:p>
    <w:p w:rsidR="00577644" w:rsidRDefault="00577644" w:rsidP="00577644">
      <w:pPr>
        <w:pBdr>
          <w:top w:val="single" w:sz="4" w:space="1" w:color="auto"/>
        </w:pBdr>
        <w:autoSpaceDE w:val="0"/>
        <w:autoSpaceDN w:val="0"/>
        <w:adjustRightInd w:val="0"/>
        <w:spacing w:after="0" w:line="240" w:lineRule="auto"/>
        <w:rPr>
          <w:rFonts w:ascii="TimesNewRomanPS-BoldMT" w:hAnsi="TimesNewRomanPS-BoldMT" w:cs="TimesNewRomanPS-BoldMT"/>
          <w:b/>
          <w:bCs/>
          <w:sz w:val="28"/>
          <w:szCs w:val="28"/>
        </w:rPr>
      </w:pPr>
    </w:p>
    <w:p w:rsidR="00577644" w:rsidRDefault="00577644" w:rsidP="00577644">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Strain Gages</w:t>
      </w:r>
    </w:p>
    <w:p w:rsidR="00577644" w:rsidRDefault="00577644" w:rsidP="00577644">
      <w:pPr>
        <w:autoSpaceDE w:val="0"/>
        <w:autoSpaceDN w:val="0"/>
        <w:adjustRightInd w:val="0"/>
        <w:spacing w:after="0" w:line="240" w:lineRule="auto"/>
        <w:rPr>
          <w:rFonts w:ascii="TimesNewRomanPS-BoldMT" w:hAnsi="TimesNewRomanPS-BoldMT" w:cs="TimesNewRomanPS-BoldMT"/>
          <w:b/>
          <w:bCs/>
          <w:sz w:val="24"/>
          <w:szCs w:val="24"/>
        </w:rPr>
      </w:pPr>
    </w:p>
    <w:p w:rsidR="00577644" w:rsidRDefault="00577644" w:rsidP="0057764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Strain gages measure strain in materials using the change in resistance of a wire. The wire is glued to the surface of a part, so that it undergoes the same strain as the part (at the mount point). Figure 14.16 shows the basic properties of the </w:t>
      </w:r>
      <w:proofErr w:type="spellStart"/>
      <w:r>
        <w:rPr>
          <w:rFonts w:ascii="TimesNewRomanPSMT" w:hAnsi="TimesNewRomanPSMT" w:cs="TimesNewRomanPSMT"/>
          <w:sz w:val="24"/>
          <w:szCs w:val="24"/>
        </w:rPr>
        <w:t>undeformed</w:t>
      </w:r>
      <w:proofErr w:type="spellEnd"/>
      <w:r>
        <w:rPr>
          <w:rFonts w:ascii="TimesNewRomanPSMT" w:hAnsi="TimesNewRomanPSMT" w:cs="TimesNewRomanPSMT"/>
          <w:sz w:val="24"/>
          <w:szCs w:val="24"/>
        </w:rPr>
        <w:t xml:space="preserve"> wire. Basically, the resistance of the wire is a function of the </w:t>
      </w:r>
      <w:proofErr w:type="spellStart"/>
      <w:r>
        <w:rPr>
          <w:rFonts w:ascii="TimesNewRomanPSMT" w:hAnsi="TimesNewRomanPSMT" w:cs="TimesNewRomanPSMT"/>
          <w:sz w:val="24"/>
          <w:szCs w:val="24"/>
        </w:rPr>
        <w:t>resistivity</w:t>
      </w:r>
      <w:proofErr w:type="spellEnd"/>
      <w:r>
        <w:rPr>
          <w:rFonts w:ascii="TimesNewRomanPSMT" w:hAnsi="TimesNewRomanPSMT" w:cs="TimesNewRomanPSMT"/>
          <w:sz w:val="24"/>
          <w:szCs w:val="24"/>
        </w:rPr>
        <w:t>, length, and cross sectional area.</w:t>
      </w:r>
    </w:p>
    <w:p w:rsidR="00577644" w:rsidRDefault="00577644" w:rsidP="00577644">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noProof/>
          <w:sz w:val="24"/>
          <w:szCs w:val="24"/>
        </w:rPr>
        <w:lastRenderedPageBreak/>
        <w:drawing>
          <wp:inline distT="0" distB="0" distL="0" distR="0">
            <wp:extent cx="4189100" cy="3299155"/>
            <wp:effectExtent l="19050" t="0" r="190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4189637" cy="3299578"/>
                    </a:xfrm>
                    <a:prstGeom prst="rect">
                      <a:avLst/>
                    </a:prstGeom>
                    <a:noFill/>
                    <a:ln w="9525">
                      <a:noFill/>
                      <a:miter lim="800000"/>
                      <a:headEnd/>
                      <a:tailEnd/>
                    </a:ln>
                  </pic:spPr>
                </pic:pic>
              </a:graphicData>
            </a:graphic>
          </wp:inline>
        </w:drawing>
      </w:r>
    </w:p>
    <w:p w:rsidR="00577644" w:rsidRDefault="00577644" w:rsidP="00577644">
      <w:pPr>
        <w:autoSpaceDE w:val="0"/>
        <w:autoSpaceDN w:val="0"/>
        <w:adjustRightInd w:val="0"/>
        <w:spacing w:after="0" w:line="240" w:lineRule="auto"/>
        <w:jc w:val="center"/>
        <w:rPr>
          <w:rFonts w:ascii="TimesNewRomanPSMT" w:hAnsi="TimesNewRomanPSMT" w:cs="TimesNewRomanPSMT"/>
          <w:sz w:val="24"/>
          <w:szCs w:val="24"/>
        </w:rPr>
      </w:pPr>
    </w:p>
    <w:p w:rsidR="00577644" w:rsidRDefault="00577644" w:rsidP="0057764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After the wire in Figure 14.16 has been deformed it will take on the new dimensions and resistance shown in Figure 14.17. If a force is applied as shown, the wire will become longer, as predicted by Young’s modulus. But, the cross sectional area will decrease, as predicted by Poison’s ratio. The new length and cross sectional area can then be used to find a new resistance.</w:t>
      </w:r>
    </w:p>
    <w:p w:rsidR="00577644" w:rsidRDefault="00577644" w:rsidP="00577644">
      <w:pPr>
        <w:rPr>
          <w:rFonts w:ascii="TimesNewRomanPSMT" w:hAnsi="TimesNewRomanPSMT" w:cs="TimesNewRomanPSMT"/>
          <w:sz w:val="24"/>
          <w:szCs w:val="24"/>
        </w:rPr>
      </w:pPr>
    </w:p>
    <w:p w:rsidR="00577644" w:rsidRDefault="00577644" w:rsidP="00577644">
      <w:pPr>
        <w:jc w:val="center"/>
        <w:rPr>
          <w:rFonts w:ascii="TimesNewRomanPSMT" w:hAnsi="TimesNewRomanPSMT" w:cs="TimesNewRomanPSMT"/>
          <w:sz w:val="24"/>
          <w:szCs w:val="24"/>
        </w:rPr>
      </w:pPr>
      <w:r>
        <w:rPr>
          <w:rFonts w:ascii="TimesNewRomanPSMT" w:hAnsi="TimesNewRomanPSMT" w:cs="TimesNewRomanPSMT"/>
          <w:noProof/>
          <w:sz w:val="24"/>
          <w:szCs w:val="24"/>
        </w:rPr>
        <w:lastRenderedPageBreak/>
        <w:drawing>
          <wp:inline distT="0" distB="0" distL="0" distR="0">
            <wp:extent cx="4094130" cy="4118458"/>
            <wp:effectExtent l="19050" t="0" r="1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a:stretch>
                      <a:fillRect/>
                    </a:stretch>
                  </pic:blipFill>
                  <pic:spPr bwMode="auto">
                    <a:xfrm>
                      <a:off x="0" y="0"/>
                      <a:ext cx="4095774" cy="4120112"/>
                    </a:xfrm>
                    <a:prstGeom prst="rect">
                      <a:avLst/>
                    </a:prstGeom>
                    <a:noFill/>
                    <a:ln w="9525">
                      <a:noFill/>
                      <a:miter lim="800000"/>
                      <a:headEnd/>
                      <a:tailEnd/>
                    </a:ln>
                  </pic:spPr>
                </pic:pic>
              </a:graphicData>
            </a:graphic>
          </wp:inline>
        </w:drawing>
      </w:r>
    </w:p>
    <w:p w:rsidR="00F220AB" w:rsidRDefault="00F220AB" w:rsidP="00577644">
      <w:pPr>
        <w:autoSpaceDE w:val="0"/>
        <w:autoSpaceDN w:val="0"/>
        <w:adjustRightInd w:val="0"/>
        <w:spacing w:after="0" w:line="240" w:lineRule="auto"/>
        <w:rPr>
          <w:rFonts w:ascii="TimesNewRomanPS-BoldMT" w:hAnsi="TimesNewRomanPS-BoldMT" w:cs="TimesNewRomanPS-BoldMT"/>
          <w:b/>
          <w:bCs/>
          <w:sz w:val="24"/>
          <w:szCs w:val="24"/>
        </w:rPr>
      </w:pPr>
    </w:p>
    <w:p w:rsidR="00577644" w:rsidRDefault="00577644" w:rsidP="00577644">
      <w:pPr>
        <w:autoSpaceDE w:val="0"/>
        <w:autoSpaceDN w:val="0"/>
        <w:adjustRightInd w:val="0"/>
        <w:spacing w:after="0" w:line="240" w:lineRule="auto"/>
        <w:rPr>
          <w:rFonts w:ascii="TimesNewRomanPS-BoldMT" w:hAnsi="TimesNewRomanPS-BoldMT" w:cs="TimesNewRomanPS-BoldMT"/>
          <w:b/>
          <w:bCs/>
          <w:sz w:val="24"/>
          <w:szCs w:val="24"/>
        </w:rPr>
      </w:pPr>
      <w:bookmarkStart w:id="4" w:name="OLE_LINK1"/>
      <w:bookmarkStart w:id="5" w:name="OLE_LINK2"/>
      <w:r>
        <w:rPr>
          <w:rFonts w:ascii="TimesNewRomanPS-BoldMT" w:hAnsi="TimesNewRomanPS-BoldMT" w:cs="TimesNewRomanPS-BoldMT"/>
          <w:b/>
          <w:bCs/>
          <w:sz w:val="24"/>
          <w:szCs w:val="24"/>
        </w:rPr>
        <w:t>Piezoelectric</w:t>
      </w:r>
    </w:p>
    <w:bookmarkEnd w:id="4"/>
    <w:bookmarkEnd w:id="5"/>
    <w:p w:rsidR="00577644" w:rsidRDefault="00577644" w:rsidP="00577644">
      <w:pPr>
        <w:autoSpaceDE w:val="0"/>
        <w:autoSpaceDN w:val="0"/>
        <w:adjustRightInd w:val="0"/>
        <w:spacing w:after="0" w:line="240" w:lineRule="auto"/>
        <w:rPr>
          <w:rFonts w:ascii="TimesNewRomanPS-BoldMT" w:hAnsi="TimesNewRomanPS-BoldMT" w:cs="TimesNewRomanPS-BoldMT"/>
          <w:b/>
          <w:bCs/>
          <w:sz w:val="24"/>
          <w:szCs w:val="24"/>
        </w:rPr>
      </w:pPr>
    </w:p>
    <w:p w:rsidR="00F220AB" w:rsidRDefault="00577644" w:rsidP="0057764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When a crystal undergoes strain it displaces a small amount of charge. In other words, when the distance between atoms in the crystal lattice changes some electrons are forced out or drawn in. This also changes the capacitance of the crystal. This is known as the </w:t>
      </w:r>
      <w:proofErr w:type="gramStart"/>
      <w:r>
        <w:rPr>
          <w:rFonts w:ascii="TimesNewRomanPSMT" w:hAnsi="TimesNewRomanPSMT" w:cs="TimesNewRomanPSMT"/>
          <w:sz w:val="24"/>
          <w:szCs w:val="24"/>
        </w:rPr>
        <w:t>Piezoelectric</w:t>
      </w:r>
      <w:proofErr w:type="gramEnd"/>
      <w:r>
        <w:rPr>
          <w:rFonts w:ascii="TimesNewRomanPSMT" w:hAnsi="TimesNewRomanPSMT" w:cs="TimesNewRomanPSMT"/>
          <w:sz w:val="24"/>
          <w:szCs w:val="24"/>
        </w:rPr>
        <w:t xml:space="preserve"> effect. Figure 14.21 shows the relationships for a crystal undergoing a linear deformation. The charge generated is a function of the force applied, the strain in the material, and a constant specific to the material. The change in capacitance is proportional to the change in the thickness.</w:t>
      </w:r>
    </w:p>
    <w:p w:rsidR="00F220AB" w:rsidRDefault="00F220AB" w:rsidP="00F220AB">
      <w:pPr>
        <w:jc w:val="both"/>
        <w:rPr>
          <w:rFonts w:ascii="TimesNewRomanPSMT" w:hAnsi="TimesNewRomanPSMT" w:cs="TimesNewRomanPSMT"/>
          <w:sz w:val="24"/>
          <w:szCs w:val="24"/>
        </w:rPr>
      </w:pPr>
    </w:p>
    <w:p w:rsidR="00577644" w:rsidRDefault="00F220AB" w:rsidP="00F220A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These crystals are used for force sensors, but they are also used for applications such as microphones and pressure sensors. Applying an electrical charge can induce strain, allowing them to be used as actuators, such as audio speakers. When using piezoelectric sensors charge amplifiers are needed to convert the small amount of charge to a larger voltage. These sensors are best suited to dynamic measurements, when used for static measurements they tend to </w:t>
      </w:r>
      <w:r>
        <w:rPr>
          <w:rFonts w:ascii="TimesNewRomanPS-ItalicMT" w:hAnsi="TimesNewRomanPS-ItalicMT" w:cs="TimesNewRomanPS-ItalicMT"/>
          <w:i/>
          <w:iCs/>
          <w:sz w:val="24"/>
          <w:szCs w:val="24"/>
        </w:rPr>
        <w:t xml:space="preserve">drift </w:t>
      </w:r>
      <w:r>
        <w:rPr>
          <w:rFonts w:ascii="TimesNewRomanPSMT" w:hAnsi="TimesNewRomanPSMT" w:cs="TimesNewRomanPSMT"/>
          <w:sz w:val="24"/>
          <w:szCs w:val="24"/>
        </w:rPr>
        <w:t>or slowly lose charge, and the signal value will change.</w:t>
      </w:r>
    </w:p>
    <w:p w:rsidR="00F220AB" w:rsidRDefault="00F220AB" w:rsidP="00F220AB">
      <w:pPr>
        <w:autoSpaceDE w:val="0"/>
        <w:autoSpaceDN w:val="0"/>
        <w:adjustRightInd w:val="0"/>
        <w:spacing w:after="0" w:line="240" w:lineRule="auto"/>
        <w:jc w:val="both"/>
        <w:rPr>
          <w:rFonts w:ascii="TimesNewRomanPSMT" w:hAnsi="TimesNewRomanPSMT" w:cs="TimesNewRomanPSMT"/>
          <w:sz w:val="24"/>
          <w:szCs w:val="24"/>
        </w:rPr>
      </w:pPr>
    </w:p>
    <w:p w:rsidR="00F220AB" w:rsidRDefault="00F220AB" w:rsidP="00F220AB">
      <w:pPr>
        <w:autoSpaceDE w:val="0"/>
        <w:autoSpaceDN w:val="0"/>
        <w:adjustRightInd w:val="0"/>
        <w:spacing w:after="0" w:line="240" w:lineRule="auto"/>
        <w:jc w:val="both"/>
        <w:rPr>
          <w:rFonts w:ascii="TimesNewRomanPSMT" w:hAnsi="TimesNewRomanPSMT" w:cs="TimesNewRomanPSMT"/>
          <w:sz w:val="24"/>
          <w:szCs w:val="24"/>
        </w:rPr>
      </w:pPr>
    </w:p>
    <w:p w:rsidR="00F220AB" w:rsidRDefault="00F220AB" w:rsidP="00F220AB">
      <w:pPr>
        <w:autoSpaceDE w:val="0"/>
        <w:autoSpaceDN w:val="0"/>
        <w:adjustRightInd w:val="0"/>
        <w:spacing w:after="0" w:line="240" w:lineRule="auto"/>
        <w:jc w:val="both"/>
        <w:rPr>
          <w:rFonts w:ascii="TimesNewRomanPSMT" w:hAnsi="TimesNewRomanPSMT" w:cs="TimesNewRomanPSMT"/>
          <w:sz w:val="24"/>
          <w:szCs w:val="24"/>
        </w:rPr>
      </w:pPr>
    </w:p>
    <w:p w:rsidR="00F220AB" w:rsidRDefault="00F220AB" w:rsidP="00F220AB">
      <w:pPr>
        <w:autoSpaceDE w:val="0"/>
        <w:autoSpaceDN w:val="0"/>
        <w:adjustRightInd w:val="0"/>
        <w:spacing w:after="0" w:line="240" w:lineRule="auto"/>
        <w:jc w:val="both"/>
        <w:rPr>
          <w:rFonts w:ascii="TimesNewRomanPSMT" w:hAnsi="TimesNewRomanPSMT" w:cs="TimesNewRomanPSMT"/>
          <w:sz w:val="24"/>
          <w:szCs w:val="24"/>
        </w:rPr>
      </w:pPr>
    </w:p>
    <w:p w:rsidR="00F220AB" w:rsidRDefault="00F220AB" w:rsidP="00F220AB">
      <w:pPr>
        <w:autoSpaceDE w:val="0"/>
        <w:autoSpaceDN w:val="0"/>
        <w:adjustRightInd w:val="0"/>
        <w:spacing w:after="0" w:line="240" w:lineRule="auto"/>
        <w:jc w:val="both"/>
        <w:rPr>
          <w:rFonts w:ascii="TimesNewRomanPSMT" w:hAnsi="TimesNewRomanPSMT" w:cs="TimesNewRomanPSMT"/>
          <w:sz w:val="24"/>
          <w:szCs w:val="24"/>
        </w:rPr>
      </w:pPr>
    </w:p>
    <w:p w:rsidR="00F220AB" w:rsidRDefault="00F220AB" w:rsidP="00F220AB">
      <w:pPr>
        <w:autoSpaceDE w:val="0"/>
        <w:autoSpaceDN w:val="0"/>
        <w:adjustRightInd w:val="0"/>
        <w:spacing w:after="0" w:line="240" w:lineRule="auto"/>
        <w:jc w:val="both"/>
        <w:rPr>
          <w:rFonts w:ascii="TimesNewRomanPSMT" w:hAnsi="TimesNewRomanPSMT" w:cs="TimesNewRomanPSMT"/>
          <w:sz w:val="24"/>
          <w:szCs w:val="24"/>
        </w:rPr>
      </w:pPr>
    </w:p>
    <w:p w:rsidR="00F220AB" w:rsidRDefault="00F220AB" w:rsidP="00F220AB">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4685184" cy="4498848"/>
            <wp:effectExtent l="19050" t="0" r="1116"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4686300" cy="4499920"/>
                    </a:xfrm>
                    <a:prstGeom prst="rect">
                      <a:avLst/>
                    </a:prstGeom>
                    <a:noFill/>
                    <a:ln w="9525">
                      <a:noFill/>
                      <a:miter lim="800000"/>
                      <a:headEnd/>
                      <a:tailEnd/>
                    </a:ln>
                  </pic:spPr>
                </pic:pic>
              </a:graphicData>
            </a:graphic>
          </wp:inline>
        </w:drawing>
      </w:r>
    </w:p>
    <w:p w:rsidR="00F220AB" w:rsidRDefault="00F220AB" w:rsidP="00F220AB">
      <w:pPr>
        <w:autoSpaceDE w:val="0"/>
        <w:autoSpaceDN w:val="0"/>
        <w:adjustRightInd w:val="0"/>
        <w:spacing w:after="0" w:line="240" w:lineRule="auto"/>
        <w:jc w:val="both"/>
        <w:rPr>
          <w:rFonts w:ascii="TimesNewRomanPSMT" w:hAnsi="TimesNewRomanPSMT" w:cs="TimesNewRomanPSMT"/>
          <w:sz w:val="24"/>
          <w:szCs w:val="24"/>
        </w:rPr>
      </w:pPr>
    </w:p>
    <w:p w:rsidR="0059760D" w:rsidRDefault="0059760D" w:rsidP="00F220AB">
      <w:pPr>
        <w:autoSpaceDE w:val="0"/>
        <w:autoSpaceDN w:val="0"/>
        <w:adjustRightInd w:val="0"/>
        <w:spacing w:after="0" w:line="240" w:lineRule="auto"/>
        <w:rPr>
          <w:rFonts w:ascii="TimesNewRomanPS-BoldMT" w:hAnsi="TimesNewRomanPS-BoldMT" w:cs="TimesNewRomanPS-BoldMT"/>
          <w:b/>
          <w:bCs/>
          <w:sz w:val="28"/>
          <w:szCs w:val="28"/>
        </w:rPr>
      </w:pPr>
    </w:p>
    <w:p w:rsidR="0059760D" w:rsidRDefault="0039059B" w:rsidP="0039059B">
      <w:pPr>
        <w:autoSpaceDE w:val="0"/>
        <w:autoSpaceDN w:val="0"/>
        <w:adjustRightInd w:val="0"/>
        <w:spacing w:after="0" w:line="240" w:lineRule="auto"/>
        <w:jc w:val="center"/>
        <w:rPr>
          <w:rFonts w:ascii="TimesNewRomanPS-BoldMT" w:hAnsi="TimesNewRomanPS-BoldMT" w:cs="TimesNewRomanPS-BoldMT"/>
          <w:b/>
          <w:bCs/>
          <w:sz w:val="28"/>
          <w:szCs w:val="28"/>
        </w:rPr>
      </w:pPr>
      <w:r>
        <w:rPr>
          <w:rFonts w:ascii="Arial" w:hAnsi="Arial" w:cs="Arial"/>
          <w:noProof/>
          <w:color w:val="2200CC"/>
        </w:rPr>
        <w:drawing>
          <wp:inline distT="0" distB="0" distL="0" distR="0">
            <wp:extent cx="1828800" cy="1865630"/>
            <wp:effectExtent l="19050" t="0" r="0" b="0"/>
            <wp:docPr id="14" name="Picture 22" descr="http://www.google.co.zm/images?q=tbn:RQPMSPi0wbexSM::www.imagesco.com/articles/piezo/piezo00.jpg&amp;t=1&amp;h=196&amp;w=192&amp;usg=__1Cgo-TtGL6d4JK96CGgq4e8FvH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m/images?q=tbn:RQPMSPi0wbexSM::www.imagesco.com/articles/piezo/piezo00.jpg&amp;t=1&amp;h=196&amp;w=192&amp;usg=__1Cgo-TtGL6d4JK96CGgq4e8FvHE=">
                      <a:hlinkClick r:id="rId34"/>
                    </pic:cNvPr>
                    <pic:cNvPicPr>
                      <a:picLocks noChangeAspect="1" noChangeArrowheads="1"/>
                    </pic:cNvPicPr>
                  </pic:nvPicPr>
                  <pic:blipFill>
                    <a:blip r:embed="rId35"/>
                    <a:srcRect/>
                    <a:stretch>
                      <a:fillRect/>
                    </a:stretch>
                  </pic:blipFill>
                  <pic:spPr bwMode="auto">
                    <a:xfrm>
                      <a:off x="0" y="0"/>
                      <a:ext cx="1828800" cy="1865630"/>
                    </a:xfrm>
                    <a:prstGeom prst="rect">
                      <a:avLst/>
                    </a:prstGeom>
                    <a:noFill/>
                    <a:ln w="9525">
                      <a:noFill/>
                      <a:miter lim="800000"/>
                      <a:headEnd/>
                      <a:tailEnd/>
                    </a:ln>
                  </pic:spPr>
                </pic:pic>
              </a:graphicData>
            </a:graphic>
          </wp:inline>
        </w:drawing>
      </w:r>
    </w:p>
    <w:p w:rsidR="0059760D" w:rsidRDefault="0059760D" w:rsidP="00F220AB">
      <w:pPr>
        <w:autoSpaceDE w:val="0"/>
        <w:autoSpaceDN w:val="0"/>
        <w:adjustRightInd w:val="0"/>
        <w:spacing w:after="0" w:line="240" w:lineRule="auto"/>
        <w:rPr>
          <w:rFonts w:ascii="TimesNewRomanPS-BoldMT" w:hAnsi="TimesNewRomanPS-BoldMT" w:cs="TimesNewRomanPS-BoldMT"/>
          <w:b/>
          <w:bCs/>
          <w:sz w:val="28"/>
          <w:szCs w:val="28"/>
        </w:rPr>
      </w:pPr>
    </w:p>
    <w:p w:rsidR="0059760D" w:rsidRDefault="0059760D" w:rsidP="00F220AB">
      <w:pPr>
        <w:autoSpaceDE w:val="0"/>
        <w:autoSpaceDN w:val="0"/>
        <w:adjustRightInd w:val="0"/>
        <w:spacing w:after="0" w:line="240" w:lineRule="auto"/>
        <w:rPr>
          <w:rFonts w:ascii="TimesNewRomanPS-BoldMT" w:hAnsi="TimesNewRomanPS-BoldMT" w:cs="TimesNewRomanPS-BoldMT"/>
          <w:b/>
          <w:bCs/>
          <w:sz w:val="28"/>
          <w:szCs w:val="28"/>
        </w:rPr>
      </w:pPr>
    </w:p>
    <w:p w:rsidR="0059760D" w:rsidRDefault="0059760D" w:rsidP="00F220AB">
      <w:pPr>
        <w:autoSpaceDE w:val="0"/>
        <w:autoSpaceDN w:val="0"/>
        <w:adjustRightInd w:val="0"/>
        <w:spacing w:after="0" w:line="240" w:lineRule="auto"/>
        <w:rPr>
          <w:rFonts w:ascii="TimesNewRomanPS-BoldMT" w:hAnsi="TimesNewRomanPS-BoldMT" w:cs="TimesNewRomanPS-BoldMT"/>
          <w:b/>
          <w:bCs/>
          <w:sz w:val="28"/>
          <w:szCs w:val="28"/>
        </w:rPr>
      </w:pPr>
    </w:p>
    <w:p w:rsidR="0059760D" w:rsidRDefault="0059760D" w:rsidP="00F220AB">
      <w:pPr>
        <w:autoSpaceDE w:val="0"/>
        <w:autoSpaceDN w:val="0"/>
        <w:adjustRightInd w:val="0"/>
        <w:spacing w:after="0" w:line="240" w:lineRule="auto"/>
        <w:rPr>
          <w:rFonts w:ascii="TimesNewRomanPS-BoldMT" w:hAnsi="TimesNewRomanPS-BoldMT" w:cs="TimesNewRomanPS-BoldMT"/>
          <w:b/>
          <w:bCs/>
          <w:sz w:val="28"/>
          <w:szCs w:val="28"/>
        </w:rPr>
      </w:pPr>
    </w:p>
    <w:p w:rsidR="0059760D" w:rsidRDefault="0059760D" w:rsidP="00F220AB">
      <w:pPr>
        <w:autoSpaceDE w:val="0"/>
        <w:autoSpaceDN w:val="0"/>
        <w:adjustRightInd w:val="0"/>
        <w:spacing w:after="0" w:line="240" w:lineRule="auto"/>
        <w:rPr>
          <w:rFonts w:ascii="TimesNewRomanPS-BoldMT" w:hAnsi="TimesNewRomanPS-BoldMT" w:cs="TimesNewRomanPS-BoldMT"/>
          <w:b/>
          <w:bCs/>
          <w:sz w:val="28"/>
          <w:szCs w:val="28"/>
        </w:rPr>
      </w:pPr>
    </w:p>
    <w:p w:rsidR="0059760D" w:rsidRDefault="0059760D" w:rsidP="00F220AB">
      <w:pPr>
        <w:autoSpaceDE w:val="0"/>
        <w:autoSpaceDN w:val="0"/>
        <w:adjustRightInd w:val="0"/>
        <w:spacing w:after="0" w:line="240" w:lineRule="auto"/>
        <w:rPr>
          <w:rFonts w:ascii="TimesNewRomanPS-BoldMT" w:hAnsi="TimesNewRomanPS-BoldMT" w:cs="TimesNewRomanPS-BoldMT"/>
          <w:b/>
          <w:bCs/>
          <w:sz w:val="28"/>
          <w:szCs w:val="28"/>
        </w:rPr>
      </w:pPr>
    </w:p>
    <w:p w:rsidR="0059760D" w:rsidRDefault="0059760D" w:rsidP="00F220AB">
      <w:pPr>
        <w:autoSpaceDE w:val="0"/>
        <w:autoSpaceDN w:val="0"/>
        <w:adjustRightInd w:val="0"/>
        <w:spacing w:after="0" w:line="240" w:lineRule="auto"/>
        <w:rPr>
          <w:rFonts w:ascii="TimesNewRomanPS-BoldMT" w:hAnsi="TimesNewRomanPS-BoldMT" w:cs="TimesNewRomanPS-BoldMT"/>
          <w:b/>
          <w:bCs/>
          <w:sz w:val="28"/>
          <w:szCs w:val="28"/>
        </w:rPr>
      </w:pPr>
    </w:p>
    <w:p w:rsidR="0059760D" w:rsidRDefault="0059760D" w:rsidP="00F220AB">
      <w:pPr>
        <w:autoSpaceDE w:val="0"/>
        <w:autoSpaceDN w:val="0"/>
        <w:adjustRightInd w:val="0"/>
        <w:spacing w:after="0" w:line="240" w:lineRule="auto"/>
        <w:rPr>
          <w:rFonts w:ascii="TimesNewRomanPS-BoldMT" w:hAnsi="TimesNewRomanPS-BoldMT" w:cs="TimesNewRomanPS-BoldMT"/>
          <w:b/>
          <w:bCs/>
          <w:sz w:val="28"/>
          <w:szCs w:val="28"/>
        </w:rPr>
      </w:pPr>
    </w:p>
    <w:p w:rsidR="0059760D" w:rsidRDefault="0059760D" w:rsidP="00F220AB">
      <w:pPr>
        <w:autoSpaceDE w:val="0"/>
        <w:autoSpaceDN w:val="0"/>
        <w:adjustRightInd w:val="0"/>
        <w:spacing w:after="0" w:line="240" w:lineRule="auto"/>
        <w:rPr>
          <w:rFonts w:ascii="TimesNewRomanPS-BoldMT" w:hAnsi="TimesNewRomanPS-BoldMT" w:cs="TimesNewRomanPS-BoldMT"/>
          <w:b/>
          <w:bCs/>
          <w:sz w:val="28"/>
          <w:szCs w:val="28"/>
        </w:rPr>
      </w:pPr>
    </w:p>
    <w:p w:rsidR="0059760D" w:rsidRDefault="0059760D" w:rsidP="00F220AB">
      <w:pPr>
        <w:autoSpaceDE w:val="0"/>
        <w:autoSpaceDN w:val="0"/>
        <w:adjustRightInd w:val="0"/>
        <w:spacing w:after="0" w:line="240" w:lineRule="auto"/>
        <w:rPr>
          <w:rFonts w:ascii="TimesNewRomanPS-BoldMT" w:hAnsi="TimesNewRomanPS-BoldMT" w:cs="TimesNewRomanPS-BoldMT"/>
          <w:b/>
          <w:bCs/>
          <w:sz w:val="28"/>
          <w:szCs w:val="28"/>
        </w:rPr>
      </w:pPr>
    </w:p>
    <w:p w:rsidR="0059760D" w:rsidRDefault="0059760D" w:rsidP="00F220AB">
      <w:pPr>
        <w:autoSpaceDE w:val="0"/>
        <w:autoSpaceDN w:val="0"/>
        <w:adjustRightInd w:val="0"/>
        <w:spacing w:after="0" w:line="240" w:lineRule="auto"/>
        <w:rPr>
          <w:rFonts w:ascii="TimesNewRomanPS-BoldMT" w:hAnsi="TimesNewRomanPS-BoldMT" w:cs="TimesNewRomanPS-BoldMT"/>
          <w:b/>
          <w:bCs/>
          <w:sz w:val="28"/>
          <w:szCs w:val="28"/>
        </w:rPr>
      </w:pPr>
    </w:p>
    <w:p w:rsidR="0059760D" w:rsidRDefault="0059760D" w:rsidP="00F220AB">
      <w:pPr>
        <w:autoSpaceDE w:val="0"/>
        <w:autoSpaceDN w:val="0"/>
        <w:adjustRightInd w:val="0"/>
        <w:spacing w:after="0" w:line="240" w:lineRule="auto"/>
        <w:rPr>
          <w:rFonts w:ascii="TimesNewRomanPS-BoldMT" w:hAnsi="TimesNewRomanPS-BoldMT" w:cs="TimesNewRomanPS-BoldMT"/>
          <w:b/>
          <w:bCs/>
          <w:sz w:val="28"/>
          <w:szCs w:val="28"/>
        </w:rPr>
      </w:pPr>
    </w:p>
    <w:p w:rsidR="0059760D" w:rsidRDefault="0059760D" w:rsidP="00F220AB">
      <w:pPr>
        <w:autoSpaceDE w:val="0"/>
        <w:autoSpaceDN w:val="0"/>
        <w:adjustRightInd w:val="0"/>
        <w:spacing w:after="0" w:line="240" w:lineRule="auto"/>
        <w:rPr>
          <w:rFonts w:ascii="TimesNewRomanPS-BoldMT" w:hAnsi="TimesNewRomanPS-BoldMT" w:cs="TimesNewRomanPS-BoldMT"/>
          <w:b/>
          <w:bCs/>
          <w:sz w:val="28"/>
          <w:szCs w:val="28"/>
        </w:rPr>
      </w:pPr>
    </w:p>
    <w:p w:rsidR="00F220AB" w:rsidRPr="0059760D" w:rsidRDefault="00F220AB" w:rsidP="00F220AB">
      <w:pPr>
        <w:autoSpaceDE w:val="0"/>
        <w:autoSpaceDN w:val="0"/>
        <w:adjustRightInd w:val="0"/>
        <w:spacing w:after="0" w:line="240" w:lineRule="auto"/>
        <w:rPr>
          <w:rFonts w:ascii="Arial Black" w:hAnsi="Arial Black" w:cs="TimesNewRomanPS-BoldMT"/>
          <w:bCs/>
          <w:sz w:val="28"/>
          <w:szCs w:val="28"/>
        </w:rPr>
      </w:pPr>
      <w:r w:rsidRPr="0059760D">
        <w:rPr>
          <w:rFonts w:ascii="Arial Black" w:hAnsi="Arial Black" w:cs="TimesNewRomanPS-BoldMT"/>
          <w:bCs/>
          <w:sz w:val="28"/>
          <w:szCs w:val="28"/>
        </w:rPr>
        <w:t>Liquids and Gases</w:t>
      </w:r>
      <w:r w:rsidR="0059760D">
        <w:rPr>
          <w:rFonts w:ascii="Arial Black" w:hAnsi="Arial Black" w:cs="TimesNewRomanPS-BoldMT"/>
          <w:bCs/>
          <w:sz w:val="28"/>
          <w:szCs w:val="28"/>
        </w:rPr>
        <w:t xml:space="preserve"> Sensors</w:t>
      </w:r>
    </w:p>
    <w:p w:rsidR="0059760D" w:rsidRDefault="0059760D" w:rsidP="00F220AB">
      <w:pPr>
        <w:autoSpaceDE w:val="0"/>
        <w:autoSpaceDN w:val="0"/>
        <w:adjustRightInd w:val="0"/>
        <w:spacing w:after="0" w:line="240" w:lineRule="auto"/>
        <w:rPr>
          <w:rFonts w:ascii="TimesNewRomanPS-BoldMT" w:hAnsi="TimesNewRomanPS-BoldMT" w:cs="TimesNewRomanPS-BoldMT"/>
          <w:b/>
          <w:bCs/>
          <w:sz w:val="28"/>
          <w:szCs w:val="28"/>
        </w:rPr>
      </w:pPr>
    </w:p>
    <w:p w:rsidR="0059760D" w:rsidRDefault="0059760D" w:rsidP="0059760D">
      <w:pPr>
        <w:pBdr>
          <w:top w:val="single" w:sz="4" w:space="1" w:color="auto"/>
        </w:pBdr>
        <w:autoSpaceDE w:val="0"/>
        <w:autoSpaceDN w:val="0"/>
        <w:adjustRightInd w:val="0"/>
        <w:spacing w:after="0" w:line="240" w:lineRule="auto"/>
        <w:rPr>
          <w:rFonts w:ascii="TimesNewRomanPS-BoldMT" w:hAnsi="TimesNewRomanPS-BoldMT" w:cs="TimesNewRomanPS-BoldMT"/>
          <w:b/>
          <w:bCs/>
          <w:sz w:val="28"/>
          <w:szCs w:val="28"/>
        </w:rPr>
      </w:pPr>
    </w:p>
    <w:p w:rsidR="00F220AB" w:rsidRDefault="00F220AB" w:rsidP="00F220AB">
      <w:pPr>
        <w:autoSpaceDE w:val="0"/>
        <w:autoSpaceDN w:val="0"/>
        <w:adjustRightInd w:val="0"/>
        <w:spacing w:after="0" w:line="240" w:lineRule="auto"/>
        <w:rPr>
          <w:rFonts w:ascii="TimesNewRomanPS-BoldMT" w:hAnsi="TimesNewRomanPS-BoldMT" w:cs="TimesNewRomanPS-BoldMT"/>
          <w:b/>
          <w:bCs/>
          <w:sz w:val="28"/>
          <w:szCs w:val="28"/>
        </w:rPr>
      </w:pPr>
    </w:p>
    <w:p w:rsidR="00F220AB" w:rsidRDefault="00F220AB" w:rsidP="00F220A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There are a number of factors to be considered when examining liquids and gasses.</w:t>
      </w:r>
    </w:p>
    <w:p w:rsidR="00F220AB" w:rsidRDefault="00F220AB" w:rsidP="00F220AB">
      <w:pPr>
        <w:pStyle w:val="ListParagraph"/>
        <w:numPr>
          <w:ilvl w:val="0"/>
          <w:numId w:val="3"/>
        </w:numPr>
        <w:autoSpaceDE w:val="0"/>
        <w:autoSpaceDN w:val="0"/>
        <w:adjustRightInd w:val="0"/>
        <w:spacing w:after="0" w:line="240" w:lineRule="auto"/>
        <w:jc w:val="both"/>
        <w:rPr>
          <w:rFonts w:ascii="TimesNewRomanPSMT" w:hAnsi="TimesNewRomanPSMT" w:cs="TimesNewRomanPSMT"/>
          <w:sz w:val="24"/>
          <w:szCs w:val="24"/>
        </w:rPr>
      </w:pPr>
      <w:r w:rsidRPr="00F220AB">
        <w:rPr>
          <w:rFonts w:ascii="TimesNewRomanPSMT" w:hAnsi="TimesNewRomanPSMT" w:cs="TimesNewRomanPSMT"/>
          <w:sz w:val="24"/>
          <w:szCs w:val="24"/>
        </w:rPr>
        <w:t>Flow velocity</w:t>
      </w:r>
    </w:p>
    <w:p w:rsidR="00F220AB" w:rsidRDefault="00F220AB" w:rsidP="00F220AB">
      <w:pPr>
        <w:pStyle w:val="ListParagraph"/>
        <w:numPr>
          <w:ilvl w:val="0"/>
          <w:numId w:val="3"/>
        </w:numPr>
        <w:autoSpaceDE w:val="0"/>
        <w:autoSpaceDN w:val="0"/>
        <w:adjustRightInd w:val="0"/>
        <w:spacing w:after="0" w:line="240" w:lineRule="auto"/>
        <w:jc w:val="both"/>
        <w:rPr>
          <w:rFonts w:ascii="TimesNewRomanPSMT" w:hAnsi="TimesNewRomanPSMT" w:cs="TimesNewRomanPSMT"/>
          <w:sz w:val="24"/>
          <w:szCs w:val="24"/>
        </w:rPr>
      </w:pPr>
      <w:r w:rsidRPr="00F220AB">
        <w:rPr>
          <w:rFonts w:ascii="TimesNewRomanPSMT" w:hAnsi="TimesNewRomanPSMT" w:cs="TimesNewRomanPSMT"/>
          <w:sz w:val="24"/>
          <w:szCs w:val="24"/>
        </w:rPr>
        <w:t>Density</w:t>
      </w:r>
    </w:p>
    <w:p w:rsidR="00F220AB" w:rsidRDefault="00F220AB" w:rsidP="00F220AB">
      <w:pPr>
        <w:pStyle w:val="ListParagraph"/>
        <w:numPr>
          <w:ilvl w:val="0"/>
          <w:numId w:val="3"/>
        </w:numPr>
        <w:autoSpaceDE w:val="0"/>
        <w:autoSpaceDN w:val="0"/>
        <w:adjustRightInd w:val="0"/>
        <w:spacing w:after="0" w:line="240" w:lineRule="auto"/>
        <w:jc w:val="both"/>
        <w:rPr>
          <w:rFonts w:ascii="TimesNewRomanPSMT" w:hAnsi="TimesNewRomanPSMT" w:cs="TimesNewRomanPSMT"/>
          <w:sz w:val="24"/>
          <w:szCs w:val="24"/>
        </w:rPr>
      </w:pPr>
      <w:r w:rsidRPr="00F220AB">
        <w:rPr>
          <w:rFonts w:ascii="TimesNewRomanPSMT" w:hAnsi="TimesNewRomanPSMT" w:cs="TimesNewRomanPSMT"/>
          <w:sz w:val="24"/>
          <w:szCs w:val="24"/>
        </w:rPr>
        <w:t>Viscosity</w:t>
      </w:r>
    </w:p>
    <w:p w:rsidR="00F220AB" w:rsidRDefault="00F220AB" w:rsidP="00F220AB">
      <w:pPr>
        <w:pStyle w:val="ListParagraph"/>
        <w:numPr>
          <w:ilvl w:val="0"/>
          <w:numId w:val="3"/>
        </w:numPr>
        <w:autoSpaceDE w:val="0"/>
        <w:autoSpaceDN w:val="0"/>
        <w:adjustRightInd w:val="0"/>
        <w:spacing w:after="0" w:line="240" w:lineRule="auto"/>
        <w:jc w:val="both"/>
        <w:rPr>
          <w:rFonts w:ascii="TimesNewRomanPSMT" w:hAnsi="TimesNewRomanPSMT" w:cs="TimesNewRomanPSMT"/>
          <w:sz w:val="24"/>
          <w:szCs w:val="24"/>
        </w:rPr>
      </w:pPr>
      <w:r w:rsidRPr="00F220AB">
        <w:rPr>
          <w:rFonts w:ascii="TimesNewRomanPSMT" w:hAnsi="TimesNewRomanPSMT" w:cs="TimesNewRomanPSMT"/>
          <w:sz w:val="24"/>
          <w:szCs w:val="24"/>
        </w:rPr>
        <w:t>Pressure</w:t>
      </w:r>
    </w:p>
    <w:p w:rsidR="00F220AB" w:rsidRPr="00F220AB" w:rsidRDefault="00F220AB" w:rsidP="00F220AB">
      <w:pPr>
        <w:pStyle w:val="ListParagraph"/>
        <w:autoSpaceDE w:val="0"/>
        <w:autoSpaceDN w:val="0"/>
        <w:adjustRightInd w:val="0"/>
        <w:spacing w:after="0" w:line="240" w:lineRule="auto"/>
        <w:jc w:val="both"/>
        <w:rPr>
          <w:rFonts w:ascii="TimesNewRomanPSMT" w:hAnsi="TimesNewRomanPSMT" w:cs="TimesNewRomanPSMT"/>
          <w:sz w:val="24"/>
          <w:szCs w:val="24"/>
        </w:rPr>
      </w:pPr>
    </w:p>
    <w:p w:rsidR="00F220AB" w:rsidRDefault="00F220AB" w:rsidP="00F220A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There are a number of differences factors to be considered when dealing with fluids and gases. Normally a fluid is considered incompressible, while a gas normally follows the ideal gas law. Also, given sufficiently high enough temperatures, or low enough pressures a fluid can be come a gas.</w:t>
      </w:r>
    </w:p>
    <w:p w:rsidR="00F220AB" w:rsidRDefault="00F220AB" w:rsidP="00F220AB">
      <w:pPr>
        <w:autoSpaceDE w:val="0"/>
        <w:autoSpaceDN w:val="0"/>
        <w:adjustRightInd w:val="0"/>
        <w:spacing w:after="0" w:line="240" w:lineRule="auto"/>
        <w:jc w:val="both"/>
        <w:rPr>
          <w:rFonts w:ascii="TimesNewRomanPSMT" w:hAnsi="TimesNewRomanPSMT" w:cs="TimesNewRomanPSMT"/>
          <w:sz w:val="24"/>
          <w:szCs w:val="24"/>
        </w:rPr>
      </w:pPr>
    </w:p>
    <w:p w:rsidR="00F220AB" w:rsidRDefault="00F220AB" w:rsidP="00F220AB">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2936291" cy="17563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a:stretch>
                      <a:fillRect/>
                    </a:stretch>
                  </pic:blipFill>
                  <pic:spPr bwMode="auto">
                    <a:xfrm>
                      <a:off x="0" y="0"/>
                      <a:ext cx="2936322" cy="1756319"/>
                    </a:xfrm>
                    <a:prstGeom prst="rect">
                      <a:avLst/>
                    </a:prstGeom>
                    <a:noFill/>
                    <a:ln w="9525">
                      <a:noFill/>
                      <a:miter lim="800000"/>
                      <a:headEnd/>
                      <a:tailEnd/>
                    </a:ln>
                  </pic:spPr>
                </pic:pic>
              </a:graphicData>
            </a:graphic>
          </wp:inline>
        </w:drawing>
      </w:r>
    </w:p>
    <w:p w:rsidR="00F220AB" w:rsidRDefault="00F220AB" w:rsidP="00F220A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When flowing, the flow may be smooth, or laminar. In case of high flow rates or unrestricted flow, turbulence may result. The </w:t>
      </w:r>
      <w:proofErr w:type="spellStart"/>
      <w:r>
        <w:rPr>
          <w:rFonts w:ascii="TimesNewRomanPSMT" w:hAnsi="TimesNewRomanPSMT" w:cs="TimesNewRomanPSMT"/>
          <w:sz w:val="24"/>
          <w:szCs w:val="24"/>
        </w:rPr>
        <w:t>Reynold’s</w:t>
      </w:r>
      <w:proofErr w:type="spellEnd"/>
      <w:r>
        <w:rPr>
          <w:rFonts w:ascii="TimesNewRomanPSMT" w:hAnsi="TimesNewRomanPSMT" w:cs="TimesNewRomanPSMT"/>
          <w:sz w:val="24"/>
          <w:szCs w:val="24"/>
        </w:rPr>
        <w:t xml:space="preserve"> number is used to determine the transition to turbulence. The equation below is for calculation the </w:t>
      </w:r>
      <w:proofErr w:type="spellStart"/>
      <w:r>
        <w:rPr>
          <w:rFonts w:ascii="TimesNewRomanPSMT" w:hAnsi="TimesNewRomanPSMT" w:cs="TimesNewRomanPSMT"/>
          <w:sz w:val="24"/>
          <w:szCs w:val="24"/>
        </w:rPr>
        <w:t>Reynold’s</w:t>
      </w:r>
      <w:proofErr w:type="spellEnd"/>
      <w:r>
        <w:rPr>
          <w:rFonts w:ascii="TimesNewRomanPSMT" w:hAnsi="TimesNewRomanPSMT" w:cs="TimesNewRomanPSMT"/>
          <w:sz w:val="24"/>
          <w:szCs w:val="24"/>
        </w:rPr>
        <w:t xml:space="preserve"> number for fluid flow in a pipe. A value below 2000 will result in laminar flow. At a value of about 3000 the fluid flow will become uneven. At a value between 7000 and 8000 the flow will become turbulent.</w:t>
      </w:r>
    </w:p>
    <w:p w:rsidR="00F220AB" w:rsidRDefault="00F220AB" w:rsidP="00F220AB">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noProof/>
          <w:sz w:val="24"/>
          <w:szCs w:val="24"/>
        </w:rPr>
        <w:lastRenderedPageBreak/>
        <w:drawing>
          <wp:inline distT="0" distB="0" distL="0" distR="0">
            <wp:extent cx="2482763" cy="198241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srcRect/>
                    <a:stretch>
                      <a:fillRect/>
                    </a:stretch>
                  </pic:blipFill>
                  <pic:spPr bwMode="auto">
                    <a:xfrm>
                      <a:off x="0" y="0"/>
                      <a:ext cx="2482513" cy="1982219"/>
                    </a:xfrm>
                    <a:prstGeom prst="rect">
                      <a:avLst/>
                    </a:prstGeom>
                    <a:noFill/>
                    <a:ln w="9525">
                      <a:noFill/>
                      <a:miter lim="800000"/>
                      <a:headEnd/>
                      <a:tailEnd/>
                    </a:ln>
                  </pic:spPr>
                </pic:pic>
              </a:graphicData>
            </a:graphic>
          </wp:inline>
        </w:drawing>
      </w:r>
    </w:p>
    <w:p w:rsidR="00F220AB" w:rsidRDefault="00F220AB" w:rsidP="00F220AB">
      <w:pPr>
        <w:autoSpaceDE w:val="0"/>
        <w:autoSpaceDN w:val="0"/>
        <w:adjustRightInd w:val="0"/>
        <w:spacing w:after="0" w:line="240" w:lineRule="auto"/>
        <w:jc w:val="center"/>
        <w:rPr>
          <w:rFonts w:ascii="TimesNewRomanPSMT" w:hAnsi="TimesNewRomanPSMT" w:cs="TimesNewRomanPSMT"/>
          <w:sz w:val="24"/>
          <w:szCs w:val="24"/>
        </w:rPr>
      </w:pPr>
    </w:p>
    <w:p w:rsidR="00AF02AA" w:rsidRDefault="00AF02AA" w:rsidP="00F220AB">
      <w:pPr>
        <w:autoSpaceDE w:val="0"/>
        <w:autoSpaceDN w:val="0"/>
        <w:adjustRightInd w:val="0"/>
        <w:spacing w:after="0" w:line="240" w:lineRule="auto"/>
        <w:rPr>
          <w:rFonts w:ascii="TimesNewRomanPS-BoldMT" w:hAnsi="TimesNewRomanPS-BoldMT" w:cs="TimesNewRomanPS-BoldMT"/>
          <w:b/>
          <w:bCs/>
          <w:sz w:val="24"/>
          <w:szCs w:val="24"/>
        </w:rPr>
      </w:pPr>
    </w:p>
    <w:p w:rsidR="00AF02AA" w:rsidRDefault="00AF02AA" w:rsidP="00F220AB">
      <w:pPr>
        <w:autoSpaceDE w:val="0"/>
        <w:autoSpaceDN w:val="0"/>
        <w:adjustRightInd w:val="0"/>
        <w:spacing w:after="0" w:line="240" w:lineRule="auto"/>
        <w:rPr>
          <w:rFonts w:ascii="TimesNewRomanPS-BoldMT" w:hAnsi="TimesNewRomanPS-BoldMT" w:cs="TimesNewRomanPS-BoldMT"/>
          <w:b/>
          <w:bCs/>
          <w:sz w:val="24"/>
          <w:szCs w:val="24"/>
        </w:rPr>
      </w:pPr>
    </w:p>
    <w:p w:rsidR="00AF02AA" w:rsidRDefault="00AF02AA" w:rsidP="00F220AB">
      <w:pPr>
        <w:autoSpaceDE w:val="0"/>
        <w:autoSpaceDN w:val="0"/>
        <w:adjustRightInd w:val="0"/>
        <w:spacing w:after="0" w:line="240" w:lineRule="auto"/>
        <w:rPr>
          <w:rFonts w:ascii="TimesNewRomanPS-BoldMT" w:hAnsi="TimesNewRomanPS-BoldMT" w:cs="TimesNewRomanPS-BoldMT"/>
          <w:b/>
          <w:bCs/>
          <w:sz w:val="24"/>
          <w:szCs w:val="24"/>
        </w:rPr>
      </w:pPr>
    </w:p>
    <w:p w:rsidR="00F220AB" w:rsidRDefault="00F220AB" w:rsidP="00F220AB">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Pressure</w:t>
      </w:r>
    </w:p>
    <w:p w:rsidR="00F220AB" w:rsidRDefault="00F220AB" w:rsidP="00F220AB">
      <w:pPr>
        <w:autoSpaceDE w:val="0"/>
        <w:autoSpaceDN w:val="0"/>
        <w:adjustRightInd w:val="0"/>
        <w:spacing w:after="0" w:line="240" w:lineRule="auto"/>
        <w:rPr>
          <w:rFonts w:ascii="TimesNewRomanPS-BoldMT" w:hAnsi="TimesNewRomanPS-BoldMT" w:cs="TimesNewRomanPS-BoldMT"/>
          <w:b/>
          <w:bCs/>
          <w:sz w:val="24"/>
          <w:szCs w:val="24"/>
        </w:rPr>
      </w:pPr>
    </w:p>
    <w:p w:rsidR="00F220AB" w:rsidRDefault="00F220AB" w:rsidP="00F220A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Figure 14.22 shows different two mechanisms for pressure measurement. The Bourdon tube uses a circular pressure tube. When the pressure inside is higher than the surrounding air pressure (14.7psi approx.) the tube will straighten. A position sensor, connected to the end of the tube, will be elongated when the pressure increases.</w:t>
      </w:r>
    </w:p>
    <w:p w:rsidR="00F220AB" w:rsidRDefault="00F220AB" w:rsidP="00F220AB">
      <w:pPr>
        <w:autoSpaceDE w:val="0"/>
        <w:autoSpaceDN w:val="0"/>
        <w:adjustRightInd w:val="0"/>
        <w:spacing w:after="0" w:line="240" w:lineRule="auto"/>
        <w:jc w:val="both"/>
        <w:rPr>
          <w:rFonts w:ascii="TimesNewRomanPSMT" w:hAnsi="TimesNewRomanPSMT" w:cs="TimesNewRomanPSMT"/>
          <w:sz w:val="24"/>
          <w:szCs w:val="24"/>
        </w:rPr>
      </w:pPr>
    </w:p>
    <w:p w:rsidR="00F220AB" w:rsidRDefault="00F220AB" w:rsidP="00F220AB">
      <w:pPr>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4642686" cy="2961499"/>
            <wp:effectExtent l="19050" t="0" r="5514"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srcRect/>
                    <a:stretch>
                      <a:fillRect/>
                    </a:stretch>
                  </pic:blipFill>
                  <pic:spPr bwMode="auto">
                    <a:xfrm>
                      <a:off x="0" y="0"/>
                      <a:ext cx="4645209" cy="2963108"/>
                    </a:xfrm>
                    <a:prstGeom prst="rect">
                      <a:avLst/>
                    </a:prstGeom>
                    <a:noFill/>
                    <a:ln w="9525">
                      <a:noFill/>
                      <a:miter lim="800000"/>
                      <a:headEnd/>
                      <a:tailEnd/>
                    </a:ln>
                  </pic:spPr>
                </pic:pic>
              </a:graphicData>
            </a:graphic>
          </wp:inline>
        </w:drawing>
      </w:r>
    </w:p>
    <w:p w:rsidR="00F220AB" w:rsidRDefault="00F220AB" w:rsidP="00F220AB">
      <w:pPr>
        <w:jc w:val="both"/>
        <w:rPr>
          <w:rFonts w:ascii="TimesNewRomanPSMT" w:hAnsi="TimesNewRomanPSMT" w:cs="TimesNewRomanPSMT"/>
          <w:sz w:val="24"/>
          <w:szCs w:val="24"/>
        </w:rPr>
      </w:pPr>
    </w:p>
    <w:p w:rsidR="00F220AB" w:rsidRDefault="00F220AB" w:rsidP="00F220AB">
      <w:pPr>
        <w:autoSpaceDE w:val="0"/>
        <w:autoSpaceDN w:val="0"/>
        <w:adjustRightInd w:val="0"/>
        <w:spacing w:after="0" w:line="240" w:lineRule="auto"/>
        <w:rPr>
          <w:rFonts w:ascii="TimesNewRomanPS-BoldMT" w:hAnsi="TimesNewRomanPS-BoldMT" w:cs="TimesNewRomanPS-BoldMT"/>
          <w:b/>
          <w:bCs/>
          <w:sz w:val="24"/>
          <w:szCs w:val="24"/>
        </w:rPr>
      </w:pPr>
      <w:proofErr w:type="spellStart"/>
      <w:r>
        <w:rPr>
          <w:rFonts w:ascii="TimesNewRomanPS-BoldMT" w:hAnsi="TimesNewRomanPS-BoldMT" w:cs="TimesNewRomanPS-BoldMT"/>
          <w:b/>
          <w:bCs/>
          <w:sz w:val="24"/>
          <w:szCs w:val="24"/>
        </w:rPr>
        <w:t>Venturi</w:t>
      </w:r>
      <w:proofErr w:type="spellEnd"/>
      <w:r>
        <w:rPr>
          <w:rFonts w:ascii="TimesNewRomanPS-BoldMT" w:hAnsi="TimesNewRomanPS-BoldMT" w:cs="TimesNewRomanPS-BoldMT"/>
          <w:b/>
          <w:bCs/>
          <w:sz w:val="24"/>
          <w:szCs w:val="24"/>
        </w:rPr>
        <w:t xml:space="preserve"> Valves</w:t>
      </w:r>
    </w:p>
    <w:p w:rsidR="00F220AB" w:rsidRDefault="00F220AB" w:rsidP="00F220AB">
      <w:pPr>
        <w:autoSpaceDE w:val="0"/>
        <w:autoSpaceDN w:val="0"/>
        <w:adjustRightInd w:val="0"/>
        <w:spacing w:after="0" w:line="240" w:lineRule="auto"/>
        <w:rPr>
          <w:rFonts w:ascii="TimesNewRomanPS-BoldMT" w:hAnsi="TimesNewRomanPS-BoldMT" w:cs="TimesNewRomanPS-BoldMT"/>
          <w:b/>
          <w:bCs/>
          <w:sz w:val="24"/>
          <w:szCs w:val="24"/>
        </w:rPr>
      </w:pPr>
    </w:p>
    <w:p w:rsidR="00F220AB" w:rsidRDefault="00F220AB" w:rsidP="00F220A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When a flowing fluid or gas passes through a narrow pipe section (neck) the pressure drops. If there is no flow the pressure before and after the neck will be the same. The faster the fluid flow, </w:t>
      </w:r>
      <w:r>
        <w:rPr>
          <w:rFonts w:ascii="TimesNewRomanPSMT" w:hAnsi="TimesNewRomanPSMT" w:cs="TimesNewRomanPSMT"/>
          <w:sz w:val="24"/>
          <w:szCs w:val="24"/>
        </w:rPr>
        <w:lastRenderedPageBreak/>
        <w:t xml:space="preserve">the greater the pressure difference before and after the neck. This is known as a </w:t>
      </w:r>
      <w:proofErr w:type="spellStart"/>
      <w:r>
        <w:rPr>
          <w:rFonts w:ascii="TimesNewRomanPSMT" w:hAnsi="TimesNewRomanPSMT" w:cs="TimesNewRomanPSMT"/>
          <w:sz w:val="24"/>
          <w:szCs w:val="24"/>
        </w:rPr>
        <w:t>Venturi</w:t>
      </w:r>
      <w:proofErr w:type="spellEnd"/>
      <w:r>
        <w:rPr>
          <w:rFonts w:ascii="TimesNewRomanPSMT" w:hAnsi="TimesNewRomanPSMT" w:cs="TimesNewRomanPSMT"/>
          <w:sz w:val="24"/>
          <w:szCs w:val="24"/>
        </w:rPr>
        <w:t xml:space="preserve"> valve. Figure 14.23 shows a </w:t>
      </w:r>
      <w:proofErr w:type="spellStart"/>
      <w:r>
        <w:rPr>
          <w:rFonts w:ascii="TimesNewRomanPSMT" w:hAnsi="TimesNewRomanPSMT" w:cs="TimesNewRomanPSMT"/>
          <w:sz w:val="24"/>
          <w:szCs w:val="24"/>
        </w:rPr>
        <w:t>Venturi</w:t>
      </w:r>
      <w:proofErr w:type="spellEnd"/>
      <w:r>
        <w:rPr>
          <w:rFonts w:ascii="TimesNewRomanPSMT" w:hAnsi="TimesNewRomanPSMT" w:cs="TimesNewRomanPSMT"/>
          <w:sz w:val="24"/>
          <w:szCs w:val="24"/>
        </w:rPr>
        <w:t xml:space="preserve"> valve being used to measure a fluid flow rate. The fluid flow rate will be proportional to the pressure difference before and at the neck (or after the neck) of the valve.</w:t>
      </w:r>
    </w:p>
    <w:p w:rsidR="00F220AB" w:rsidRDefault="00F220AB" w:rsidP="00F220AB">
      <w:pPr>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4165882" cy="1858061"/>
            <wp:effectExtent l="19050" t="0" r="6068"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srcRect/>
                    <a:stretch>
                      <a:fillRect/>
                    </a:stretch>
                  </pic:blipFill>
                  <pic:spPr bwMode="auto">
                    <a:xfrm>
                      <a:off x="0" y="0"/>
                      <a:ext cx="4170371" cy="1860063"/>
                    </a:xfrm>
                    <a:prstGeom prst="rect">
                      <a:avLst/>
                    </a:prstGeom>
                    <a:noFill/>
                    <a:ln w="9525">
                      <a:noFill/>
                      <a:miter lim="800000"/>
                      <a:headEnd/>
                      <a:tailEnd/>
                    </a:ln>
                  </pic:spPr>
                </pic:pic>
              </a:graphicData>
            </a:graphic>
          </wp:inline>
        </w:drawing>
      </w:r>
    </w:p>
    <w:p w:rsidR="00F220AB" w:rsidRDefault="00F220AB" w:rsidP="0059760D">
      <w:pPr>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4555726" cy="4718304"/>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srcRect/>
                    <a:stretch>
                      <a:fillRect/>
                    </a:stretch>
                  </pic:blipFill>
                  <pic:spPr bwMode="auto">
                    <a:xfrm>
                      <a:off x="0" y="0"/>
                      <a:ext cx="4560228" cy="4722967"/>
                    </a:xfrm>
                    <a:prstGeom prst="rect">
                      <a:avLst/>
                    </a:prstGeom>
                    <a:noFill/>
                    <a:ln w="9525">
                      <a:noFill/>
                      <a:miter lim="800000"/>
                      <a:headEnd/>
                      <a:tailEnd/>
                    </a:ln>
                  </pic:spPr>
                </pic:pic>
              </a:graphicData>
            </a:graphic>
          </wp:inline>
        </w:drawing>
      </w:r>
    </w:p>
    <w:p w:rsidR="0059760D" w:rsidRDefault="0059760D" w:rsidP="0059760D">
      <w:pPr>
        <w:autoSpaceDE w:val="0"/>
        <w:autoSpaceDN w:val="0"/>
        <w:adjustRightInd w:val="0"/>
        <w:spacing w:after="0" w:line="240" w:lineRule="auto"/>
        <w:jc w:val="both"/>
        <w:rPr>
          <w:rFonts w:ascii="TimesNewRomanPSMT" w:hAnsi="TimesNewRomanPSMT" w:cs="TimesNewRomanPSMT"/>
          <w:sz w:val="24"/>
          <w:szCs w:val="24"/>
        </w:rPr>
      </w:pPr>
      <w:proofErr w:type="spellStart"/>
      <w:r>
        <w:rPr>
          <w:rFonts w:ascii="TimesNewRomanPSMT" w:hAnsi="TimesNewRomanPSMT" w:cs="TimesNewRomanPSMT"/>
          <w:sz w:val="24"/>
          <w:szCs w:val="24"/>
        </w:rPr>
        <w:t>Venturi</w:t>
      </w:r>
      <w:proofErr w:type="spellEnd"/>
      <w:r>
        <w:rPr>
          <w:rFonts w:ascii="TimesNewRomanPSMT" w:hAnsi="TimesNewRomanPSMT" w:cs="TimesNewRomanPSMT"/>
          <w:sz w:val="24"/>
          <w:szCs w:val="24"/>
        </w:rPr>
        <w:t xml:space="preserve"> valves allow pressures to be read without moving parts, which makes them very reliable and durable. They work well for both fluids and gases. It is also common to use </w:t>
      </w:r>
      <w:proofErr w:type="spellStart"/>
      <w:r>
        <w:rPr>
          <w:rFonts w:ascii="TimesNewRomanPSMT" w:hAnsi="TimesNewRomanPSMT" w:cs="TimesNewRomanPSMT"/>
          <w:sz w:val="24"/>
          <w:szCs w:val="24"/>
        </w:rPr>
        <w:t>Venturi</w:t>
      </w:r>
      <w:proofErr w:type="spellEnd"/>
      <w:r>
        <w:rPr>
          <w:rFonts w:ascii="TimesNewRomanPSMT" w:hAnsi="TimesNewRomanPSMT" w:cs="TimesNewRomanPSMT"/>
          <w:sz w:val="24"/>
          <w:szCs w:val="24"/>
        </w:rPr>
        <w:t xml:space="preserve"> valves to generate vacuums for actuators, such as suction cups.</w:t>
      </w:r>
    </w:p>
    <w:p w:rsidR="0059760D" w:rsidRDefault="0059760D" w:rsidP="0059760D">
      <w:pPr>
        <w:autoSpaceDE w:val="0"/>
        <w:autoSpaceDN w:val="0"/>
        <w:adjustRightInd w:val="0"/>
        <w:spacing w:after="0" w:line="240" w:lineRule="auto"/>
        <w:jc w:val="both"/>
        <w:rPr>
          <w:rFonts w:ascii="TimesNewRomanPSMT" w:hAnsi="TimesNewRomanPSMT" w:cs="TimesNewRomanPSMT"/>
          <w:sz w:val="24"/>
          <w:szCs w:val="24"/>
        </w:rPr>
      </w:pPr>
    </w:p>
    <w:p w:rsidR="00AF02AA" w:rsidRDefault="00AF02AA" w:rsidP="0059760D">
      <w:pPr>
        <w:autoSpaceDE w:val="0"/>
        <w:autoSpaceDN w:val="0"/>
        <w:adjustRightInd w:val="0"/>
        <w:spacing w:after="0" w:line="240" w:lineRule="auto"/>
        <w:rPr>
          <w:rFonts w:ascii="TimesNewRomanPS-BoldMT" w:hAnsi="TimesNewRomanPS-BoldMT" w:cs="TimesNewRomanPS-BoldMT"/>
          <w:b/>
          <w:bCs/>
          <w:sz w:val="24"/>
          <w:szCs w:val="24"/>
        </w:rPr>
      </w:pPr>
    </w:p>
    <w:p w:rsidR="0059760D" w:rsidRDefault="0059760D" w:rsidP="0059760D">
      <w:pPr>
        <w:autoSpaceDE w:val="0"/>
        <w:autoSpaceDN w:val="0"/>
        <w:adjustRightInd w:val="0"/>
        <w:spacing w:after="0" w:line="240" w:lineRule="auto"/>
        <w:rPr>
          <w:rFonts w:ascii="TimesNewRomanPS-BoldMT" w:hAnsi="TimesNewRomanPS-BoldMT" w:cs="TimesNewRomanPS-BoldMT"/>
          <w:b/>
          <w:bCs/>
          <w:sz w:val="24"/>
          <w:szCs w:val="24"/>
        </w:rPr>
      </w:pPr>
      <w:proofErr w:type="spellStart"/>
      <w:r>
        <w:rPr>
          <w:rFonts w:ascii="TimesNewRomanPS-BoldMT" w:hAnsi="TimesNewRomanPS-BoldMT" w:cs="TimesNewRomanPS-BoldMT"/>
          <w:b/>
          <w:bCs/>
          <w:sz w:val="24"/>
          <w:szCs w:val="24"/>
        </w:rPr>
        <w:t>Coriolis</w:t>
      </w:r>
      <w:proofErr w:type="spellEnd"/>
      <w:r>
        <w:rPr>
          <w:rFonts w:ascii="TimesNewRomanPS-BoldMT" w:hAnsi="TimesNewRomanPS-BoldMT" w:cs="TimesNewRomanPS-BoldMT"/>
          <w:b/>
          <w:bCs/>
          <w:sz w:val="24"/>
          <w:szCs w:val="24"/>
        </w:rPr>
        <w:t xml:space="preserve"> Flow Meter</w:t>
      </w:r>
    </w:p>
    <w:p w:rsidR="0059760D" w:rsidRDefault="0059760D" w:rsidP="0059760D">
      <w:pPr>
        <w:autoSpaceDE w:val="0"/>
        <w:autoSpaceDN w:val="0"/>
        <w:adjustRightInd w:val="0"/>
        <w:spacing w:after="0" w:line="240" w:lineRule="auto"/>
        <w:rPr>
          <w:rFonts w:ascii="TimesNewRomanPS-BoldMT" w:hAnsi="TimesNewRomanPS-BoldMT" w:cs="TimesNewRomanPS-BoldMT"/>
          <w:b/>
          <w:bCs/>
          <w:sz w:val="24"/>
          <w:szCs w:val="24"/>
        </w:rPr>
      </w:pPr>
    </w:p>
    <w:p w:rsidR="0059760D" w:rsidRDefault="0059760D" w:rsidP="0059760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Fluid passes through thin tubes, causing them to vibrate. As the fluid approaches the point of maximum vibration it accelerates. When leaving the point it decelerates. The result is a distributed force that causes a bending moment, and hence twisting of the pipe. The amount of bending is proportional to the velocity of the fluid flow. These devices typically have a large constriction on the flow, and result is significant loses. Some of the devices also use bent tubes to increase the sensitivity, but this also increases the flow resistance. The typical accuracy for a </w:t>
      </w:r>
      <w:proofErr w:type="spellStart"/>
      <w:r>
        <w:rPr>
          <w:rFonts w:ascii="TimesNewRomanPSMT" w:hAnsi="TimesNewRomanPSMT" w:cs="TimesNewRomanPSMT"/>
          <w:sz w:val="24"/>
          <w:szCs w:val="24"/>
        </w:rPr>
        <w:t>Coriolis</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flowmeter</w:t>
      </w:r>
      <w:proofErr w:type="spellEnd"/>
      <w:r>
        <w:rPr>
          <w:rFonts w:ascii="TimesNewRomanPSMT" w:hAnsi="TimesNewRomanPSMT" w:cs="TimesNewRomanPSMT"/>
          <w:sz w:val="24"/>
          <w:szCs w:val="24"/>
        </w:rPr>
        <w:t xml:space="preserve"> is 0.1%.</w:t>
      </w:r>
    </w:p>
    <w:p w:rsidR="0059760D" w:rsidRDefault="0059760D" w:rsidP="0059760D">
      <w:pPr>
        <w:rPr>
          <w:rFonts w:ascii="TimesNewRomanPSMT" w:hAnsi="TimesNewRomanPSMT" w:cs="TimesNewRomanPSMT"/>
          <w:sz w:val="24"/>
          <w:szCs w:val="24"/>
        </w:rPr>
      </w:pPr>
    </w:p>
    <w:p w:rsidR="00AF02AA" w:rsidRDefault="00AF02AA" w:rsidP="0059760D">
      <w:pPr>
        <w:autoSpaceDE w:val="0"/>
        <w:autoSpaceDN w:val="0"/>
        <w:adjustRightInd w:val="0"/>
        <w:spacing w:after="0" w:line="240" w:lineRule="auto"/>
        <w:rPr>
          <w:rFonts w:ascii="TimesNewRomanPS-BoldMT" w:hAnsi="TimesNewRomanPS-BoldMT" w:cs="TimesNewRomanPS-BoldMT"/>
          <w:b/>
          <w:bCs/>
          <w:sz w:val="24"/>
          <w:szCs w:val="24"/>
        </w:rPr>
      </w:pPr>
    </w:p>
    <w:p w:rsidR="00AF02AA" w:rsidRDefault="00AF02AA" w:rsidP="0059760D">
      <w:pPr>
        <w:autoSpaceDE w:val="0"/>
        <w:autoSpaceDN w:val="0"/>
        <w:adjustRightInd w:val="0"/>
        <w:spacing w:after="0" w:line="240" w:lineRule="auto"/>
        <w:rPr>
          <w:rFonts w:ascii="TimesNewRomanPS-BoldMT" w:hAnsi="TimesNewRomanPS-BoldMT" w:cs="TimesNewRomanPS-BoldMT"/>
          <w:b/>
          <w:bCs/>
          <w:sz w:val="24"/>
          <w:szCs w:val="24"/>
        </w:rPr>
      </w:pPr>
    </w:p>
    <w:p w:rsidR="00AF02AA" w:rsidRDefault="00AF02AA" w:rsidP="0059760D">
      <w:pPr>
        <w:autoSpaceDE w:val="0"/>
        <w:autoSpaceDN w:val="0"/>
        <w:adjustRightInd w:val="0"/>
        <w:spacing w:after="0" w:line="240" w:lineRule="auto"/>
        <w:rPr>
          <w:rFonts w:ascii="TimesNewRomanPS-BoldMT" w:hAnsi="TimesNewRomanPS-BoldMT" w:cs="TimesNewRomanPS-BoldMT"/>
          <w:b/>
          <w:bCs/>
          <w:sz w:val="24"/>
          <w:szCs w:val="24"/>
        </w:rPr>
      </w:pPr>
    </w:p>
    <w:p w:rsidR="0059760D" w:rsidRDefault="0059760D" w:rsidP="0059760D">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Magnetic Flow Meter</w:t>
      </w:r>
    </w:p>
    <w:p w:rsidR="0059760D" w:rsidRDefault="0059760D" w:rsidP="0059760D">
      <w:pPr>
        <w:autoSpaceDE w:val="0"/>
        <w:autoSpaceDN w:val="0"/>
        <w:adjustRightInd w:val="0"/>
        <w:spacing w:after="0" w:line="240" w:lineRule="auto"/>
        <w:rPr>
          <w:rFonts w:ascii="TimesNewRomanPS-BoldMT" w:hAnsi="TimesNewRomanPS-BoldMT" w:cs="TimesNewRomanPS-BoldMT"/>
          <w:b/>
          <w:bCs/>
          <w:sz w:val="24"/>
          <w:szCs w:val="24"/>
        </w:rPr>
      </w:pPr>
    </w:p>
    <w:p w:rsidR="0059760D" w:rsidRDefault="0059760D" w:rsidP="0059760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A magnetic sensor applies a magnetic field perpendicular to the flow of a conductive fluid. As the fluid moves, the electrons in the fluid experience an electromotive force. The result is that a potential (voltage) can be measured perpendicular to the direction of the flow and the magnetic field. The higher the flow rate, the greater the voltage. The typical accuracy for these sensors is 0.5%. These </w:t>
      </w:r>
      <w:proofErr w:type="spellStart"/>
      <w:r>
        <w:rPr>
          <w:rFonts w:ascii="TimesNewRomanPSMT" w:hAnsi="TimesNewRomanPSMT" w:cs="TimesNewRomanPSMT"/>
          <w:sz w:val="24"/>
          <w:szCs w:val="24"/>
        </w:rPr>
        <w:t>flowmeters</w:t>
      </w:r>
      <w:proofErr w:type="spellEnd"/>
      <w:r>
        <w:rPr>
          <w:rFonts w:ascii="TimesNewRomanPSMT" w:hAnsi="TimesNewRomanPSMT" w:cs="TimesNewRomanPSMT"/>
          <w:sz w:val="24"/>
          <w:szCs w:val="24"/>
        </w:rPr>
        <w:t xml:space="preserve"> don’t oppose fluid flow, and so they don’t result in pressure drops.</w:t>
      </w:r>
    </w:p>
    <w:p w:rsidR="0059760D" w:rsidRDefault="0059760D" w:rsidP="0059760D">
      <w:pPr>
        <w:autoSpaceDE w:val="0"/>
        <w:autoSpaceDN w:val="0"/>
        <w:adjustRightInd w:val="0"/>
        <w:spacing w:after="0" w:line="240" w:lineRule="auto"/>
        <w:rPr>
          <w:rFonts w:ascii="TimesNewRomanPS-BoldMT" w:hAnsi="TimesNewRomanPS-BoldMT" w:cs="TimesNewRomanPS-BoldMT"/>
          <w:b/>
          <w:bCs/>
          <w:sz w:val="24"/>
          <w:szCs w:val="24"/>
        </w:rPr>
      </w:pPr>
    </w:p>
    <w:p w:rsidR="00AF02AA" w:rsidRDefault="00AF02AA" w:rsidP="0059760D">
      <w:pPr>
        <w:autoSpaceDE w:val="0"/>
        <w:autoSpaceDN w:val="0"/>
        <w:adjustRightInd w:val="0"/>
        <w:spacing w:after="0" w:line="240" w:lineRule="auto"/>
        <w:rPr>
          <w:rFonts w:ascii="TimesNewRomanPS-BoldMT" w:hAnsi="TimesNewRomanPS-BoldMT" w:cs="TimesNewRomanPS-BoldMT"/>
          <w:b/>
          <w:bCs/>
          <w:sz w:val="24"/>
          <w:szCs w:val="24"/>
        </w:rPr>
      </w:pPr>
    </w:p>
    <w:p w:rsidR="0059760D" w:rsidRDefault="0059760D" w:rsidP="0059760D">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Ultrasonic Flow Meter</w:t>
      </w:r>
    </w:p>
    <w:p w:rsidR="0059760D" w:rsidRDefault="0059760D" w:rsidP="0059760D">
      <w:pPr>
        <w:autoSpaceDE w:val="0"/>
        <w:autoSpaceDN w:val="0"/>
        <w:adjustRightInd w:val="0"/>
        <w:spacing w:after="0" w:line="240" w:lineRule="auto"/>
        <w:rPr>
          <w:rFonts w:ascii="TimesNewRomanPS-BoldMT" w:hAnsi="TimesNewRomanPS-BoldMT" w:cs="TimesNewRomanPS-BoldMT"/>
          <w:b/>
          <w:bCs/>
          <w:sz w:val="24"/>
          <w:szCs w:val="24"/>
        </w:rPr>
      </w:pPr>
    </w:p>
    <w:p w:rsidR="0059760D" w:rsidRDefault="0059760D" w:rsidP="0059760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A transmitter emits a high frequency sound at point on a tube. The signal must then pass through the fluid to a detector where it is picked up. If the fluid is flowing in the same direction as the sound it will arrive sooner. If the sound is against the flow it will take longer to arrive. In a transit time flow meter two sounds are used, one traveling forward, and the other in the opposite direction. The difference in travel time for the sounds is used to determine the flow velocity. A </w:t>
      </w:r>
      <w:proofErr w:type="spellStart"/>
      <w:proofErr w:type="gramStart"/>
      <w:r>
        <w:rPr>
          <w:rFonts w:ascii="TimesNewRomanPSMT" w:hAnsi="TimesNewRomanPSMT" w:cs="TimesNewRomanPSMT"/>
          <w:sz w:val="24"/>
          <w:szCs w:val="24"/>
        </w:rPr>
        <w:t>doppler</w:t>
      </w:r>
      <w:proofErr w:type="spellEnd"/>
      <w:proofErr w:type="gram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flowmeter</w:t>
      </w:r>
      <w:proofErr w:type="spellEnd"/>
      <w:r>
        <w:rPr>
          <w:rFonts w:ascii="TimesNewRomanPSMT" w:hAnsi="TimesNewRomanPSMT" w:cs="TimesNewRomanPSMT"/>
          <w:sz w:val="24"/>
          <w:szCs w:val="24"/>
        </w:rPr>
        <w:t xml:space="preserve"> bounces a </w:t>
      </w:r>
      <w:proofErr w:type="spellStart"/>
      <w:r>
        <w:rPr>
          <w:rFonts w:ascii="TimesNewRomanPSMT" w:hAnsi="TimesNewRomanPSMT" w:cs="TimesNewRomanPSMT"/>
          <w:sz w:val="24"/>
          <w:szCs w:val="24"/>
        </w:rPr>
        <w:t>soundwave</w:t>
      </w:r>
      <w:proofErr w:type="spellEnd"/>
      <w:r>
        <w:rPr>
          <w:rFonts w:ascii="TimesNewRomanPSMT" w:hAnsi="TimesNewRomanPSMT" w:cs="TimesNewRomanPSMT"/>
          <w:sz w:val="24"/>
          <w:szCs w:val="24"/>
        </w:rPr>
        <w:t xml:space="preserve"> off particle in a flow. If the particle is moving away from the emitter and detector pair, then the detected frequency will be lowered, if it is moving towards them the frequency will be higher. The transmitter and receiver have a minimal impact on the fluid flow, and therefore don’t result in pressure drops.</w:t>
      </w:r>
    </w:p>
    <w:p w:rsidR="0059760D" w:rsidRDefault="0059760D" w:rsidP="0059760D">
      <w:pP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Vortex Flow Meter</w:t>
      </w:r>
    </w:p>
    <w:p w:rsidR="0059760D" w:rsidRDefault="0059760D" w:rsidP="0059760D">
      <w:pPr>
        <w:autoSpaceDE w:val="0"/>
        <w:autoSpaceDN w:val="0"/>
        <w:adjustRightInd w:val="0"/>
        <w:spacing w:after="0" w:line="240" w:lineRule="auto"/>
        <w:rPr>
          <w:rFonts w:ascii="TimesNewRomanPS-BoldMT" w:hAnsi="TimesNewRomanPS-BoldMT" w:cs="TimesNewRomanPS-BoldMT"/>
          <w:b/>
          <w:bCs/>
          <w:sz w:val="24"/>
          <w:szCs w:val="24"/>
        </w:rPr>
      </w:pPr>
    </w:p>
    <w:p w:rsidR="0059760D" w:rsidRDefault="0059760D" w:rsidP="0059760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Fluid flowing past a large (typically flat) obstacle will shed vortices. The frequency of the vortices will be proportional to the flow rate. Measuring the frequency allows an estimate of the flow rate. These sensors tend be low cost and are popular for low accuracy applications.</w:t>
      </w:r>
    </w:p>
    <w:p w:rsidR="0059760D" w:rsidRDefault="0059760D" w:rsidP="0059760D">
      <w:pPr>
        <w:autoSpaceDE w:val="0"/>
        <w:autoSpaceDN w:val="0"/>
        <w:adjustRightInd w:val="0"/>
        <w:spacing w:after="0" w:line="240" w:lineRule="auto"/>
        <w:rPr>
          <w:rFonts w:ascii="TimesNewRomanPS-BoldMT" w:hAnsi="TimesNewRomanPS-BoldMT" w:cs="TimesNewRomanPS-BoldMT"/>
          <w:b/>
          <w:bCs/>
          <w:sz w:val="24"/>
          <w:szCs w:val="24"/>
        </w:rPr>
      </w:pPr>
    </w:p>
    <w:p w:rsidR="0059760D" w:rsidRDefault="0059760D" w:rsidP="0059760D">
      <w:pPr>
        <w:autoSpaceDE w:val="0"/>
        <w:autoSpaceDN w:val="0"/>
        <w:adjustRightInd w:val="0"/>
        <w:spacing w:after="0" w:line="240" w:lineRule="auto"/>
        <w:rPr>
          <w:rFonts w:ascii="TimesNewRomanPS-BoldMT" w:hAnsi="TimesNewRomanPS-BoldMT" w:cs="TimesNewRomanPS-BoldMT"/>
          <w:b/>
          <w:bCs/>
          <w:sz w:val="24"/>
          <w:szCs w:val="24"/>
        </w:rPr>
      </w:pPr>
    </w:p>
    <w:p w:rsidR="0059760D" w:rsidRDefault="0059760D" w:rsidP="0059760D">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Positive Displacement Meters</w:t>
      </w:r>
    </w:p>
    <w:p w:rsidR="0059760D" w:rsidRDefault="0059760D" w:rsidP="0059760D">
      <w:pPr>
        <w:autoSpaceDE w:val="0"/>
        <w:autoSpaceDN w:val="0"/>
        <w:adjustRightInd w:val="0"/>
        <w:spacing w:after="0" w:line="240" w:lineRule="auto"/>
        <w:rPr>
          <w:rFonts w:ascii="TimesNewRomanPS-BoldMT" w:hAnsi="TimesNewRomanPS-BoldMT" w:cs="TimesNewRomanPS-BoldMT"/>
          <w:b/>
          <w:bCs/>
          <w:sz w:val="24"/>
          <w:szCs w:val="24"/>
        </w:rPr>
      </w:pPr>
    </w:p>
    <w:p w:rsidR="0059760D" w:rsidRDefault="0059760D" w:rsidP="0059760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lastRenderedPageBreak/>
        <w:t>In some cases more precise readings of flow rates and volumes may be required. These can be obtained by using a positive displacement meter. In effect these meters are like pumps run in reverse. As the fluid is pushed through the meter it produces a measurable output, normally on a rotating shaft.</w:t>
      </w:r>
    </w:p>
    <w:p w:rsidR="0059760D" w:rsidRDefault="0059760D" w:rsidP="0059760D">
      <w:pPr>
        <w:autoSpaceDE w:val="0"/>
        <w:autoSpaceDN w:val="0"/>
        <w:adjustRightInd w:val="0"/>
        <w:spacing w:after="0" w:line="240" w:lineRule="auto"/>
        <w:rPr>
          <w:rFonts w:ascii="TimesNewRomanPS-BoldMT" w:hAnsi="TimesNewRomanPS-BoldMT" w:cs="TimesNewRomanPS-BoldMT"/>
          <w:b/>
          <w:bCs/>
          <w:sz w:val="24"/>
          <w:szCs w:val="24"/>
        </w:rPr>
      </w:pPr>
    </w:p>
    <w:p w:rsidR="00AF02AA" w:rsidRDefault="00AF02AA" w:rsidP="0059760D">
      <w:pPr>
        <w:autoSpaceDE w:val="0"/>
        <w:autoSpaceDN w:val="0"/>
        <w:adjustRightInd w:val="0"/>
        <w:spacing w:after="0" w:line="240" w:lineRule="auto"/>
        <w:rPr>
          <w:rFonts w:ascii="TimesNewRomanPS-BoldMT" w:hAnsi="TimesNewRomanPS-BoldMT" w:cs="TimesNewRomanPS-BoldMT"/>
          <w:b/>
          <w:bCs/>
          <w:sz w:val="24"/>
          <w:szCs w:val="24"/>
        </w:rPr>
      </w:pPr>
    </w:p>
    <w:p w:rsidR="0059760D" w:rsidRDefault="0059760D" w:rsidP="0059760D">
      <w:pPr>
        <w:autoSpaceDE w:val="0"/>
        <w:autoSpaceDN w:val="0"/>
        <w:adjustRightInd w:val="0"/>
        <w:spacing w:after="0" w:line="240" w:lineRule="auto"/>
        <w:rPr>
          <w:rFonts w:ascii="TimesNewRomanPS-BoldMT" w:hAnsi="TimesNewRomanPS-BoldMT" w:cs="TimesNewRomanPS-BoldMT"/>
          <w:b/>
          <w:bCs/>
          <w:sz w:val="24"/>
          <w:szCs w:val="24"/>
        </w:rPr>
      </w:pPr>
      <w:proofErr w:type="spellStart"/>
      <w:r>
        <w:rPr>
          <w:rFonts w:ascii="TimesNewRomanPS-BoldMT" w:hAnsi="TimesNewRomanPS-BoldMT" w:cs="TimesNewRomanPS-BoldMT"/>
          <w:b/>
          <w:bCs/>
          <w:sz w:val="24"/>
          <w:szCs w:val="24"/>
        </w:rPr>
        <w:t>Pitot</w:t>
      </w:r>
      <w:proofErr w:type="spellEnd"/>
      <w:r>
        <w:rPr>
          <w:rFonts w:ascii="TimesNewRomanPS-BoldMT" w:hAnsi="TimesNewRomanPS-BoldMT" w:cs="TimesNewRomanPS-BoldMT"/>
          <w:b/>
          <w:bCs/>
          <w:sz w:val="24"/>
          <w:szCs w:val="24"/>
        </w:rPr>
        <w:t xml:space="preserve"> Tubes</w:t>
      </w:r>
    </w:p>
    <w:p w:rsidR="0059760D" w:rsidRDefault="0059760D" w:rsidP="0059760D">
      <w:pPr>
        <w:autoSpaceDE w:val="0"/>
        <w:autoSpaceDN w:val="0"/>
        <w:adjustRightInd w:val="0"/>
        <w:spacing w:after="0" w:line="240" w:lineRule="auto"/>
        <w:rPr>
          <w:rFonts w:ascii="TimesNewRomanPS-BoldMT" w:hAnsi="TimesNewRomanPS-BoldMT" w:cs="TimesNewRomanPS-BoldMT"/>
          <w:b/>
          <w:bCs/>
          <w:sz w:val="24"/>
          <w:szCs w:val="24"/>
        </w:rPr>
      </w:pPr>
    </w:p>
    <w:p w:rsidR="0059760D" w:rsidRDefault="0059760D" w:rsidP="0059760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Gas flow rates can be measured using </w:t>
      </w:r>
      <w:proofErr w:type="spellStart"/>
      <w:r>
        <w:rPr>
          <w:rFonts w:ascii="TimesNewRomanPSMT" w:hAnsi="TimesNewRomanPSMT" w:cs="TimesNewRomanPSMT"/>
          <w:sz w:val="24"/>
          <w:szCs w:val="24"/>
        </w:rPr>
        <w:t>Pitot</w:t>
      </w:r>
      <w:proofErr w:type="spellEnd"/>
      <w:r>
        <w:rPr>
          <w:rFonts w:ascii="TimesNewRomanPSMT" w:hAnsi="TimesNewRomanPSMT" w:cs="TimesNewRomanPSMT"/>
          <w:sz w:val="24"/>
          <w:szCs w:val="24"/>
        </w:rPr>
        <w:t xml:space="preserve"> tubes, as shown in Figure 14.25. These are small tubes that project into a flow. The diameter of the tube is small (typically less than 1/8") so that it doesn’t affect the flow.</w:t>
      </w: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4086429" cy="2662733"/>
            <wp:effectExtent l="19050" t="0" r="9321" b="0"/>
            <wp:docPr id="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srcRect/>
                    <a:stretch>
                      <a:fillRect/>
                    </a:stretch>
                  </pic:blipFill>
                  <pic:spPr bwMode="auto">
                    <a:xfrm>
                      <a:off x="0" y="0"/>
                      <a:ext cx="4089510" cy="2664741"/>
                    </a:xfrm>
                    <a:prstGeom prst="rect">
                      <a:avLst/>
                    </a:prstGeom>
                    <a:noFill/>
                    <a:ln w="9525">
                      <a:noFill/>
                      <a:miter lim="800000"/>
                      <a:headEnd/>
                      <a:tailEnd/>
                    </a:ln>
                  </pic:spPr>
                </pic:pic>
              </a:graphicData>
            </a:graphic>
          </wp:inline>
        </w:drawing>
      </w: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0476E7" w:rsidP="0059760D">
      <w:pPr>
        <w:autoSpaceDE w:val="0"/>
        <w:autoSpaceDN w:val="0"/>
        <w:adjustRightInd w:val="0"/>
        <w:spacing w:after="0" w:line="240" w:lineRule="auto"/>
        <w:jc w:val="center"/>
        <w:rPr>
          <w:rFonts w:ascii="TimesNewRomanPSMT" w:hAnsi="TimesNewRomanPSMT" w:cs="TimesNewRomanPSMT"/>
          <w:sz w:val="24"/>
          <w:szCs w:val="24"/>
        </w:rPr>
      </w:pPr>
      <w:r>
        <w:rPr>
          <w:rFonts w:ascii="TimesNewRomanPSMT" w:hAnsi="TimesNewRomanPSMT" w:cs="TimesNewRomanPSMT"/>
          <w:noProof/>
          <w:sz w:val="24"/>
          <w:szCs w:val="24"/>
        </w:rPr>
        <w:lastRenderedPageBreak/>
        <w:drawing>
          <wp:inline distT="0" distB="0" distL="0" distR="0">
            <wp:extent cx="5943600" cy="4156743"/>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943600" cy="4156743"/>
                    </a:xfrm>
                    <a:prstGeom prst="rect">
                      <a:avLst/>
                    </a:prstGeom>
                    <a:noFill/>
                    <a:ln w="9525">
                      <a:noFill/>
                      <a:miter lim="800000"/>
                      <a:headEnd/>
                      <a:tailEnd/>
                    </a:ln>
                  </pic:spPr>
                </pic:pic>
              </a:graphicData>
            </a:graphic>
          </wp:inline>
        </w:drawing>
      </w: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59760D" w:rsidRDefault="0059760D" w:rsidP="0059760D">
      <w:pPr>
        <w:autoSpaceDE w:val="0"/>
        <w:autoSpaceDN w:val="0"/>
        <w:adjustRightInd w:val="0"/>
        <w:spacing w:after="0" w:line="240" w:lineRule="auto"/>
        <w:jc w:val="center"/>
        <w:rPr>
          <w:rFonts w:ascii="TimesNewRomanPSMT" w:hAnsi="TimesNewRomanPSMT" w:cs="TimesNewRomanPSMT"/>
          <w:sz w:val="24"/>
          <w:szCs w:val="24"/>
        </w:rPr>
      </w:pPr>
    </w:p>
    <w:p w:rsidR="00AF02AA" w:rsidRDefault="00AF02AA" w:rsidP="0059760D">
      <w:pPr>
        <w:autoSpaceDE w:val="0"/>
        <w:autoSpaceDN w:val="0"/>
        <w:adjustRightInd w:val="0"/>
        <w:spacing w:after="0" w:line="240" w:lineRule="auto"/>
        <w:rPr>
          <w:rFonts w:ascii="Arial Black" w:hAnsi="Arial Black" w:cs="TimesNewRomanPS-BoldMT"/>
          <w:bCs/>
          <w:sz w:val="28"/>
          <w:szCs w:val="28"/>
        </w:rPr>
      </w:pPr>
    </w:p>
    <w:p w:rsidR="00AF02AA" w:rsidRDefault="00AF02AA" w:rsidP="0059760D">
      <w:pPr>
        <w:autoSpaceDE w:val="0"/>
        <w:autoSpaceDN w:val="0"/>
        <w:adjustRightInd w:val="0"/>
        <w:spacing w:after="0" w:line="240" w:lineRule="auto"/>
        <w:rPr>
          <w:rFonts w:ascii="Arial Black" w:hAnsi="Arial Black" w:cs="TimesNewRomanPS-BoldMT"/>
          <w:bCs/>
          <w:sz w:val="28"/>
          <w:szCs w:val="28"/>
        </w:rPr>
      </w:pPr>
    </w:p>
    <w:p w:rsidR="00AF02AA" w:rsidRDefault="00AF02AA" w:rsidP="0059760D">
      <w:pPr>
        <w:autoSpaceDE w:val="0"/>
        <w:autoSpaceDN w:val="0"/>
        <w:adjustRightInd w:val="0"/>
        <w:spacing w:after="0" w:line="240" w:lineRule="auto"/>
        <w:rPr>
          <w:rFonts w:ascii="Arial Black" w:hAnsi="Arial Black" w:cs="TimesNewRomanPS-BoldMT"/>
          <w:bCs/>
          <w:sz w:val="28"/>
          <w:szCs w:val="28"/>
        </w:rPr>
      </w:pPr>
    </w:p>
    <w:p w:rsidR="00AF02AA" w:rsidRDefault="00AF02AA" w:rsidP="0059760D">
      <w:pPr>
        <w:autoSpaceDE w:val="0"/>
        <w:autoSpaceDN w:val="0"/>
        <w:adjustRightInd w:val="0"/>
        <w:spacing w:after="0" w:line="240" w:lineRule="auto"/>
        <w:rPr>
          <w:rFonts w:ascii="Arial Black" w:hAnsi="Arial Black" w:cs="TimesNewRomanPS-BoldMT"/>
          <w:bCs/>
          <w:sz w:val="28"/>
          <w:szCs w:val="28"/>
        </w:rPr>
      </w:pPr>
    </w:p>
    <w:p w:rsidR="00AF02AA" w:rsidRDefault="00AF02AA" w:rsidP="0059760D">
      <w:pPr>
        <w:autoSpaceDE w:val="0"/>
        <w:autoSpaceDN w:val="0"/>
        <w:adjustRightInd w:val="0"/>
        <w:spacing w:after="0" w:line="240" w:lineRule="auto"/>
        <w:rPr>
          <w:rFonts w:ascii="Arial Black" w:hAnsi="Arial Black" w:cs="TimesNewRomanPS-BoldMT"/>
          <w:bCs/>
          <w:sz w:val="28"/>
          <w:szCs w:val="28"/>
        </w:rPr>
      </w:pPr>
    </w:p>
    <w:p w:rsidR="00AF02AA" w:rsidRDefault="00AF02AA" w:rsidP="0059760D">
      <w:pPr>
        <w:autoSpaceDE w:val="0"/>
        <w:autoSpaceDN w:val="0"/>
        <w:adjustRightInd w:val="0"/>
        <w:spacing w:after="0" w:line="240" w:lineRule="auto"/>
        <w:rPr>
          <w:rFonts w:ascii="Arial Black" w:hAnsi="Arial Black" w:cs="TimesNewRomanPS-BoldMT"/>
          <w:bCs/>
          <w:sz w:val="28"/>
          <w:szCs w:val="28"/>
        </w:rPr>
      </w:pPr>
    </w:p>
    <w:p w:rsidR="00AF02AA" w:rsidRDefault="00AF02AA" w:rsidP="0059760D">
      <w:pPr>
        <w:autoSpaceDE w:val="0"/>
        <w:autoSpaceDN w:val="0"/>
        <w:adjustRightInd w:val="0"/>
        <w:spacing w:after="0" w:line="240" w:lineRule="auto"/>
        <w:rPr>
          <w:rFonts w:ascii="Arial Black" w:hAnsi="Arial Black" w:cs="TimesNewRomanPS-BoldMT"/>
          <w:bCs/>
          <w:sz w:val="28"/>
          <w:szCs w:val="28"/>
        </w:rPr>
      </w:pPr>
    </w:p>
    <w:p w:rsidR="00AF02AA" w:rsidRDefault="00AF02AA" w:rsidP="0059760D">
      <w:pPr>
        <w:autoSpaceDE w:val="0"/>
        <w:autoSpaceDN w:val="0"/>
        <w:adjustRightInd w:val="0"/>
        <w:spacing w:after="0" w:line="240" w:lineRule="auto"/>
        <w:rPr>
          <w:rFonts w:ascii="Arial Black" w:hAnsi="Arial Black" w:cs="TimesNewRomanPS-BoldMT"/>
          <w:bCs/>
          <w:sz w:val="28"/>
          <w:szCs w:val="28"/>
        </w:rPr>
      </w:pPr>
    </w:p>
    <w:p w:rsidR="0059760D" w:rsidRPr="0059760D" w:rsidRDefault="0059760D" w:rsidP="0059760D">
      <w:pPr>
        <w:autoSpaceDE w:val="0"/>
        <w:autoSpaceDN w:val="0"/>
        <w:adjustRightInd w:val="0"/>
        <w:spacing w:after="0" w:line="240" w:lineRule="auto"/>
        <w:rPr>
          <w:rFonts w:ascii="Arial Black" w:hAnsi="Arial Black" w:cs="TimesNewRomanPS-BoldMT"/>
          <w:bCs/>
          <w:sz w:val="28"/>
          <w:szCs w:val="28"/>
        </w:rPr>
      </w:pPr>
      <w:r w:rsidRPr="0059760D">
        <w:rPr>
          <w:rFonts w:ascii="Arial Black" w:hAnsi="Arial Black" w:cs="TimesNewRomanPS-BoldMT"/>
          <w:bCs/>
          <w:sz w:val="28"/>
          <w:szCs w:val="28"/>
        </w:rPr>
        <w:t>Temperature</w:t>
      </w:r>
      <w:r>
        <w:rPr>
          <w:rFonts w:ascii="Arial Black" w:hAnsi="Arial Black" w:cs="TimesNewRomanPS-BoldMT"/>
          <w:bCs/>
          <w:sz w:val="28"/>
          <w:szCs w:val="28"/>
        </w:rPr>
        <w:t xml:space="preserve"> Sensors</w:t>
      </w:r>
    </w:p>
    <w:p w:rsidR="0059760D" w:rsidRDefault="0059760D" w:rsidP="0059760D">
      <w:pPr>
        <w:autoSpaceDE w:val="0"/>
        <w:autoSpaceDN w:val="0"/>
        <w:adjustRightInd w:val="0"/>
        <w:spacing w:after="0" w:line="240" w:lineRule="auto"/>
        <w:rPr>
          <w:rFonts w:ascii="TimesNewRomanPS-BoldMT" w:hAnsi="TimesNewRomanPS-BoldMT" w:cs="TimesNewRomanPS-BoldMT"/>
          <w:b/>
          <w:bCs/>
          <w:sz w:val="28"/>
          <w:szCs w:val="28"/>
        </w:rPr>
      </w:pPr>
    </w:p>
    <w:p w:rsidR="0059760D" w:rsidRDefault="0059760D" w:rsidP="0059760D">
      <w:pPr>
        <w:pBdr>
          <w:top w:val="single" w:sz="4" w:space="1" w:color="auto"/>
        </w:pBdr>
        <w:autoSpaceDE w:val="0"/>
        <w:autoSpaceDN w:val="0"/>
        <w:adjustRightInd w:val="0"/>
        <w:spacing w:after="0" w:line="240" w:lineRule="auto"/>
        <w:rPr>
          <w:rFonts w:ascii="TimesNewRomanPS-BoldMT" w:hAnsi="TimesNewRomanPS-BoldMT" w:cs="TimesNewRomanPS-BoldMT"/>
          <w:b/>
          <w:bCs/>
          <w:sz w:val="28"/>
          <w:szCs w:val="28"/>
        </w:rPr>
      </w:pPr>
    </w:p>
    <w:p w:rsidR="0059760D" w:rsidRDefault="0059760D" w:rsidP="0059760D">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Temperature measurements are very common with process control systems. The temperature ranges are normally described with the following classifications: </w:t>
      </w:r>
    </w:p>
    <w:p w:rsidR="0059760D" w:rsidRDefault="0059760D" w:rsidP="0059760D">
      <w:pPr>
        <w:pStyle w:val="ListParagraph"/>
        <w:numPr>
          <w:ilvl w:val="0"/>
          <w:numId w:val="4"/>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V</w:t>
      </w:r>
      <w:r w:rsidRPr="0059760D">
        <w:rPr>
          <w:rFonts w:ascii="TimesNewRomanPSMT" w:hAnsi="TimesNewRomanPSMT" w:cs="TimesNewRomanPSMT"/>
          <w:sz w:val="24"/>
          <w:szCs w:val="24"/>
        </w:rPr>
        <w:t>ery low temperatures &lt;-60 deg C - e.g. superconductors in MRI units</w:t>
      </w:r>
    </w:p>
    <w:p w:rsidR="0059760D" w:rsidRDefault="0059760D" w:rsidP="0059760D">
      <w:pPr>
        <w:pStyle w:val="ListParagraph"/>
        <w:numPr>
          <w:ilvl w:val="0"/>
          <w:numId w:val="4"/>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L</w:t>
      </w:r>
      <w:r w:rsidRPr="0059760D">
        <w:rPr>
          <w:rFonts w:ascii="TimesNewRomanPSMT" w:hAnsi="TimesNewRomanPSMT" w:cs="TimesNewRomanPSMT"/>
          <w:sz w:val="24"/>
          <w:szCs w:val="24"/>
        </w:rPr>
        <w:t>ow temperature measurement -60 to 0 deg C - e.g. freezer controls</w:t>
      </w:r>
    </w:p>
    <w:p w:rsidR="0059760D" w:rsidRDefault="0059760D" w:rsidP="0059760D">
      <w:pPr>
        <w:pStyle w:val="ListParagraph"/>
        <w:numPr>
          <w:ilvl w:val="0"/>
          <w:numId w:val="4"/>
        </w:num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F</w:t>
      </w:r>
      <w:r w:rsidRPr="0059760D">
        <w:rPr>
          <w:rFonts w:ascii="TimesNewRomanPSMT" w:hAnsi="TimesNewRomanPSMT" w:cs="TimesNewRomanPSMT"/>
          <w:sz w:val="24"/>
          <w:szCs w:val="24"/>
        </w:rPr>
        <w:t>ine temperature measurements 0 to 100 deg C - e.g. environmental controls</w:t>
      </w:r>
    </w:p>
    <w:p w:rsidR="00D849B4" w:rsidRDefault="0059760D" w:rsidP="0059760D">
      <w:pPr>
        <w:pStyle w:val="ListParagraph"/>
        <w:numPr>
          <w:ilvl w:val="0"/>
          <w:numId w:val="4"/>
        </w:num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H</w:t>
      </w:r>
      <w:r w:rsidRPr="0059760D">
        <w:rPr>
          <w:rFonts w:ascii="TimesNewRomanPSMT" w:hAnsi="TimesNewRomanPSMT" w:cs="TimesNewRomanPSMT"/>
          <w:sz w:val="24"/>
          <w:szCs w:val="24"/>
        </w:rPr>
        <w:t xml:space="preserve">igh temperature measurements &lt;3000 deg </w:t>
      </w:r>
      <w:r>
        <w:rPr>
          <w:rFonts w:ascii="TimesNewRomanPSMT" w:hAnsi="TimesNewRomanPSMT" w:cs="TimesNewRomanPSMT"/>
          <w:sz w:val="24"/>
          <w:szCs w:val="24"/>
        </w:rPr>
        <w:t>C</w:t>
      </w:r>
      <w:r w:rsidRPr="0059760D">
        <w:rPr>
          <w:rFonts w:ascii="TimesNewRomanPSMT" w:hAnsi="TimesNewRomanPSMT" w:cs="TimesNewRomanPSMT"/>
          <w:sz w:val="24"/>
          <w:szCs w:val="24"/>
        </w:rPr>
        <w:t xml:space="preserve"> - e.g. metal refining/processing</w:t>
      </w:r>
    </w:p>
    <w:p w:rsidR="00D849B4" w:rsidRDefault="00D849B4" w:rsidP="0059760D">
      <w:pPr>
        <w:pStyle w:val="ListParagraph"/>
        <w:numPr>
          <w:ilvl w:val="0"/>
          <w:numId w:val="4"/>
        </w:num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Very high temperatures &gt; 2000 deg C - e.g. plasma systems</w:t>
      </w:r>
    </w:p>
    <w:p w:rsidR="00D849B4" w:rsidRDefault="00D849B4" w:rsidP="00D849B4"/>
    <w:p w:rsidR="00D849B4" w:rsidRDefault="00D849B4" w:rsidP="00D849B4">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Resistive Temperature Detectors (</w:t>
      </w:r>
      <w:proofErr w:type="spellStart"/>
      <w:r>
        <w:rPr>
          <w:rFonts w:ascii="TimesNewRomanPS-BoldMT" w:hAnsi="TimesNewRomanPS-BoldMT" w:cs="TimesNewRomanPS-BoldMT"/>
          <w:b/>
          <w:bCs/>
          <w:sz w:val="24"/>
          <w:szCs w:val="24"/>
        </w:rPr>
        <w:t>RTDs</w:t>
      </w:r>
      <w:proofErr w:type="spellEnd"/>
      <w:r>
        <w:rPr>
          <w:rFonts w:ascii="TimesNewRomanPS-BoldMT" w:hAnsi="TimesNewRomanPS-BoldMT" w:cs="TimesNewRomanPS-BoldMT"/>
          <w:b/>
          <w:bCs/>
          <w:sz w:val="24"/>
          <w:szCs w:val="24"/>
        </w:rPr>
        <w:t>)</w:t>
      </w:r>
    </w:p>
    <w:p w:rsidR="00D849B4" w:rsidRDefault="00D849B4" w:rsidP="00D849B4">
      <w:pPr>
        <w:autoSpaceDE w:val="0"/>
        <w:autoSpaceDN w:val="0"/>
        <w:adjustRightInd w:val="0"/>
        <w:spacing w:after="0" w:line="240" w:lineRule="auto"/>
        <w:rPr>
          <w:rFonts w:ascii="TimesNewRomanPS-BoldMT" w:hAnsi="TimesNewRomanPS-BoldMT" w:cs="TimesNewRomanPS-BoldMT"/>
          <w:b/>
          <w:bCs/>
          <w:sz w:val="24"/>
          <w:szCs w:val="24"/>
        </w:rPr>
      </w:pPr>
    </w:p>
    <w:p w:rsidR="00D849B4" w:rsidRDefault="00D849B4" w:rsidP="00D849B4">
      <w:pPr>
        <w:autoSpaceDE w:val="0"/>
        <w:autoSpaceDN w:val="0"/>
        <w:adjustRightInd w:val="0"/>
        <w:spacing w:after="0" w:line="240" w:lineRule="auto"/>
        <w:jc w:val="both"/>
      </w:pPr>
      <w:r>
        <w:rPr>
          <w:rFonts w:ascii="TimesNewRomanPSMT" w:hAnsi="TimesNewRomanPSMT" w:cs="TimesNewRomanPSMT"/>
          <w:sz w:val="24"/>
          <w:szCs w:val="24"/>
        </w:rPr>
        <w:t>When a metal wire is heated the resistance increases. So, temperature can be measured using the resistance of a wire. Resistive Temperature Detectors (</w:t>
      </w:r>
      <w:proofErr w:type="spellStart"/>
      <w:r>
        <w:rPr>
          <w:rFonts w:ascii="TimesNewRomanPSMT" w:hAnsi="TimesNewRomanPSMT" w:cs="TimesNewRomanPSMT"/>
          <w:sz w:val="24"/>
          <w:szCs w:val="24"/>
        </w:rPr>
        <w:t>RTDs</w:t>
      </w:r>
      <w:proofErr w:type="spellEnd"/>
      <w:r>
        <w:rPr>
          <w:rFonts w:ascii="TimesNewRomanPSMT" w:hAnsi="TimesNewRomanPSMT" w:cs="TimesNewRomanPSMT"/>
          <w:sz w:val="24"/>
          <w:szCs w:val="24"/>
        </w:rPr>
        <w:t>) normally use a wire or film of platinum, nickel, copper or nickel-iron alloys. The metals are wound or wrapped over an insulator, and covered for protection. The resistances of these alloys are shown in Figure 14.26.</w:t>
      </w:r>
    </w:p>
    <w:p w:rsidR="0059760D" w:rsidRDefault="00D849B4" w:rsidP="00D849B4">
      <w:pPr>
        <w:jc w:val="center"/>
      </w:pPr>
      <w:r>
        <w:rPr>
          <w:noProof/>
        </w:rPr>
        <w:drawing>
          <wp:inline distT="0" distB="0" distL="0" distR="0">
            <wp:extent cx="4399940" cy="1470471"/>
            <wp:effectExtent l="19050" t="0" r="6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srcRect/>
                    <a:stretch>
                      <a:fillRect/>
                    </a:stretch>
                  </pic:blipFill>
                  <pic:spPr bwMode="auto">
                    <a:xfrm>
                      <a:off x="0" y="0"/>
                      <a:ext cx="4400399" cy="1470624"/>
                    </a:xfrm>
                    <a:prstGeom prst="rect">
                      <a:avLst/>
                    </a:prstGeom>
                    <a:noFill/>
                    <a:ln w="9525">
                      <a:noFill/>
                      <a:miter lim="800000"/>
                      <a:headEnd/>
                      <a:tailEnd/>
                    </a:ln>
                  </pic:spPr>
                </pic:pic>
              </a:graphicData>
            </a:graphic>
          </wp:inline>
        </w:drawing>
      </w:r>
    </w:p>
    <w:p w:rsidR="00D849B4" w:rsidRDefault="00D849B4" w:rsidP="00D849B4">
      <w:pPr>
        <w:autoSpaceDE w:val="0"/>
        <w:autoSpaceDN w:val="0"/>
        <w:adjustRightInd w:val="0"/>
        <w:spacing w:after="0" w:line="240" w:lineRule="auto"/>
        <w:jc w:val="both"/>
      </w:pPr>
      <w:r>
        <w:rPr>
          <w:rFonts w:ascii="TimesNewRomanPSMT" w:hAnsi="TimesNewRomanPSMT" w:cs="TimesNewRomanPSMT"/>
          <w:sz w:val="24"/>
          <w:szCs w:val="24"/>
        </w:rPr>
        <w:t xml:space="preserve">These devices have positive temperature coefficients that cause resistance to increase linearly with temperature. </w:t>
      </w:r>
      <w:proofErr w:type="gramStart"/>
      <w:r>
        <w:rPr>
          <w:rFonts w:ascii="TimesNewRomanPSMT" w:hAnsi="TimesNewRomanPSMT" w:cs="TimesNewRomanPSMT"/>
          <w:sz w:val="24"/>
          <w:szCs w:val="24"/>
        </w:rPr>
        <w:t>A platinum</w:t>
      </w:r>
      <w:proofErr w:type="gramEnd"/>
      <w:r>
        <w:rPr>
          <w:rFonts w:ascii="TimesNewRomanPSMT" w:hAnsi="TimesNewRomanPSMT" w:cs="TimesNewRomanPSMT"/>
          <w:sz w:val="24"/>
          <w:szCs w:val="24"/>
        </w:rPr>
        <w:t xml:space="preserve"> RTD might have a resistance of 100 ohms at 0C, that will increase by 0.4 ohms/°C. The total resistance of an RTD might double over the temperature range. A current must be passed through the RTD to measure the resistance. (Note: a voltage divider can be used to convert the resistance to a voltage.) The current through the RTD should be kept to a minimum to prevent self heating. These devices are more linear than thermocouples, and can have accuracies of 0.05%. But, they can be expensive</w:t>
      </w:r>
    </w:p>
    <w:p w:rsidR="00D849B4" w:rsidRDefault="00D849B4" w:rsidP="00D849B4"/>
    <w:p w:rsidR="00D849B4" w:rsidRDefault="00D849B4" w:rsidP="00D849B4">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Thermocouples</w:t>
      </w:r>
    </w:p>
    <w:p w:rsidR="00D849B4" w:rsidRDefault="00D849B4" w:rsidP="00D849B4">
      <w:pPr>
        <w:autoSpaceDE w:val="0"/>
        <w:autoSpaceDN w:val="0"/>
        <w:adjustRightInd w:val="0"/>
        <w:spacing w:after="0" w:line="240" w:lineRule="auto"/>
        <w:rPr>
          <w:rFonts w:ascii="TimesNewRomanPS-BoldMT" w:hAnsi="TimesNewRomanPS-BoldMT" w:cs="TimesNewRomanPS-BoldMT"/>
          <w:b/>
          <w:bCs/>
          <w:sz w:val="24"/>
          <w:szCs w:val="24"/>
        </w:rPr>
      </w:pPr>
    </w:p>
    <w:p w:rsidR="00D849B4" w:rsidRDefault="00D849B4" w:rsidP="00D849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Each metal has a natural potential level, and when two different metals touch there is a small potential difference, a voltage. (Note: when designing assemblies, dissimilar metals should not touch, this will lead to corrosion.) Thermocouples use a junction of dissimilar metals to generate </w:t>
      </w:r>
      <w:r>
        <w:rPr>
          <w:rFonts w:ascii="TimesNewRomanPSMT" w:hAnsi="TimesNewRomanPSMT" w:cs="TimesNewRomanPSMT"/>
          <w:sz w:val="24"/>
          <w:szCs w:val="24"/>
        </w:rPr>
        <w:lastRenderedPageBreak/>
        <w:t xml:space="preserve">a voltage proportional to temperature. This principle was discovered by T.J. </w:t>
      </w:r>
      <w:proofErr w:type="spellStart"/>
      <w:r>
        <w:rPr>
          <w:rFonts w:ascii="TimesNewRomanPSMT" w:hAnsi="TimesNewRomanPSMT" w:cs="TimesNewRomanPSMT"/>
          <w:sz w:val="24"/>
          <w:szCs w:val="24"/>
        </w:rPr>
        <w:t>Seebeck</w:t>
      </w:r>
      <w:proofErr w:type="spellEnd"/>
      <w:r>
        <w:rPr>
          <w:rFonts w:ascii="TimesNewRomanPSMT" w:hAnsi="TimesNewRomanPSMT" w:cs="TimesNewRomanPSMT"/>
          <w:sz w:val="24"/>
          <w:szCs w:val="24"/>
        </w:rPr>
        <w:t>. The basic calculations for thermocouples are shown in Figure 14.27. This calculation provides the measured voltage using a reference temperature and a constant specific to the device. The equation can also be rearranged to provide a temperature given a voltage.</w:t>
      </w:r>
    </w:p>
    <w:p w:rsidR="00D849B4" w:rsidRDefault="00D849B4" w:rsidP="00D849B4">
      <w:pPr>
        <w:autoSpaceDE w:val="0"/>
        <w:autoSpaceDN w:val="0"/>
        <w:adjustRightInd w:val="0"/>
        <w:spacing w:after="0" w:line="240" w:lineRule="auto"/>
        <w:jc w:val="center"/>
      </w:pPr>
      <w:r>
        <w:rPr>
          <w:noProof/>
        </w:rPr>
        <w:drawing>
          <wp:inline distT="0" distB="0" distL="0" distR="0">
            <wp:extent cx="3731759" cy="1938528"/>
            <wp:effectExtent l="19050" t="0" r="2041"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srcRect/>
                    <a:stretch>
                      <a:fillRect/>
                    </a:stretch>
                  </pic:blipFill>
                  <pic:spPr bwMode="auto">
                    <a:xfrm>
                      <a:off x="0" y="0"/>
                      <a:ext cx="3732356" cy="1938838"/>
                    </a:xfrm>
                    <a:prstGeom prst="rect">
                      <a:avLst/>
                    </a:prstGeom>
                    <a:noFill/>
                    <a:ln w="9525">
                      <a:noFill/>
                      <a:miter lim="800000"/>
                      <a:headEnd/>
                      <a:tailEnd/>
                    </a:ln>
                  </pic:spPr>
                </pic:pic>
              </a:graphicData>
            </a:graphic>
          </wp:inline>
        </w:drawing>
      </w:r>
    </w:p>
    <w:p w:rsidR="00D849B4" w:rsidRDefault="00D849B4" w:rsidP="00D849B4">
      <w:pPr>
        <w:autoSpaceDE w:val="0"/>
        <w:autoSpaceDN w:val="0"/>
        <w:adjustRightInd w:val="0"/>
        <w:spacing w:after="0" w:line="240" w:lineRule="auto"/>
        <w:jc w:val="both"/>
        <w:rPr>
          <w:rFonts w:ascii="TimesNewRomanPSMT" w:hAnsi="TimesNewRomanPSMT" w:cs="TimesNewRomanPSMT"/>
          <w:sz w:val="24"/>
          <w:szCs w:val="24"/>
        </w:rPr>
      </w:pPr>
    </w:p>
    <w:p w:rsidR="00D849B4" w:rsidRDefault="00D849B4" w:rsidP="00D849B4">
      <w:pPr>
        <w:autoSpaceDE w:val="0"/>
        <w:autoSpaceDN w:val="0"/>
        <w:adjustRightInd w:val="0"/>
        <w:spacing w:after="0" w:line="240" w:lineRule="auto"/>
        <w:jc w:val="both"/>
      </w:pPr>
      <w:r>
        <w:rPr>
          <w:rFonts w:ascii="TimesNewRomanPSMT" w:hAnsi="TimesNewRomanPSMT" w:cs="TimesNewRomanPSMT"/>
          <w:sz w:val="24"/>
          <w:szCs w:val="24"/>
        </w:rPr>
        <w:t>The list in Table 1 shows different junction types, and the normal temperature ranges. Both thermocouples, and signal conditioners are commonly available, and relatively inexpensive. For example, most PLC vendors sell thermocouple input cards that will allow multiple inputs into the PLC.</w:t>
      </w:r>
    </w:p>
    <w:p w:rsidR="00D849B4" w:rsidRDefault="00D849B4" w:rsidP="00D849B4">
      <w:pPr>
        <w:jc w:val="center"/>
      </w:pPr>
      <w:r>
        <w:rPr>
          <w:noProof/>
        </w:rPr>
        <w:lastRenderedPageBreak/>
        <w:drawing>
          <wp:inline distT="0" distB="0" distL="0" distR="0">
            <wp:extent cx="5401513" cy="2787375"/>
            <wp:effectExtent l="19050" t="0" r="8687"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srcRect/>
                    <a:stretch>
                      <a:fillRect/>
                    </a:stretch>
                  </pic:blipFill>
                  <pic:spPr bwMode="auto">
                    <a:xfrm>
                      <a:off x="0" y="0"/>
                      <a:ext cx="5405407" cy="2789384"/>
                    </a:xfrm>
                    <a:prstGeom prst="rect">
                      <a:avLst/>
                    </a:prstGeom>
                    <a:noFill/>
                    <a:ln w="9525">
                      <a:noFill/>
                      <a:miter lim="800000"/>
                      <a:headEnd/>
                      <a:tailEnd/>
                    </a:ln>
                  </pic:spPr>
                </pic:pic>
              </a:graphicData>
            </a:graphic>
          </wp:inline>
        </w:drawing>
      </w:r>
      <w:r>
        <w:rPr>
          <w:noProof/>
        </w:rPr>
        <w:drawing>
          <wp:inline distT="0" distB="0" distL="0" distR="0">
            <wp:extent cx="3075279" cy="2015471"/>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srcRect/>
                    <a:stretch>
                      <a:fillRect/>
                    </a:stretch>
                  </pic:blipFill>
                  <pic:spPr bwMode="auto">
                    <a:xfrm>
                      <a:off x="0" y="0"/>
                      <a:ext cx="3079991" cy="2018559"/>
                    </a:xfrm>
                    <a:prstGeom prst="rect">
                      <a:avLst/>
                    </a:prstGeom>
                    <a:noFill/>
                    <a:ln w="9525">
                      <a:noFill/>
                      <a:miter lim="800000"/>
                      <a:headEnd/>
                      <a:tailEnd/>
                    </a:ln>
                  </pic:spPr>
                </pic:pic>
              </a:graphicData>
            </a:graphic>
          </wp:inline>
        </w:drawing>
      </w:r>
    </w:p>
    <w:p w:rsidR="00D849B4" w:rsidRDefault="00D849B4" w:rsidP="00D849B4">
      <w:pPr>
        <w:jc w:val="center"/>
        <w:rPr>
          <w:rFonts w:ascii="TimesNewRomanPSMT" w:hAnsi="TimesNewRomanPSMT" w:cs="TimesNewRomanPSMT"/>
          <w:sz w:val="24"/>
          <w:szCs w:val="24"/>
        </w:rPr>
      </w:pPr>
      <w:r w:rsidRPr="00D849B4">
        <w:rPr>
          <w:rFonts w:ascii="TimesNewRomanPS-ItalicMT" w:hAnsi="TimesNewRomanPS-ItalicMT" w:cs="TimesNewRomanPS-ItalicMT"/>
          <w:iCs/>
          <w:sz w:val="24"/>
          <w:szCs w:val="24"/>
        </w:rPr>
        <w:t xml:space="preserve">Figure 14.28 </w:t>
      </w:r>
      <w:r w:rsidRPr="00D849B4">
        <w:rPr>
          <w:rFonts w:ascii="TimesNewRomanPSMT" w:hAnsi="TimesNewRomanPSMT" w:cs="TimesNewRomanPSMT"/>
          <w:sz w:val="24"/>
          <w:szCs w:val="24"/>
        </w:rPr>
        <w:t>Thermocouple Temperature Voltage Relationships (Approximate)</w:t>
      </w:r>
    </w:p>
    <w:p w:rsidR="00D849B4" w:rsidRDefault="00D849B4" w:rsidP="00D849B4">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The junction where the thermocouple is connected to the measurement instrument is normally cooled to reduce the thermocouple effects at those junctions. When using a thermocouple for precision measurement, a second thermocouple can be kept at a known temperature for reference. A series of thermocouples connected together in series produces a higher voltage and is called a thermopile. Readings can approach an accuracy of 0.5%.</w:t>
      </w:r>
    </w:p>
    <w:p w:rsidR="00D849B4" w:rsidRDefault="00D849B4" w:rsidP="00D849B4">
      <w:pPr>
        <w:autoSpaceDE w:val="0"/>
        <w:autoSpaceDN w:val="0"/>
        <w:adjustRightInd w:val="0"/>
        <w:spacing w:after="0" w:line="240" w:lineRule="auto"/>
        <w:jc w:val="both"/>
        <w:rPr>
          <w:rFonts w:ascii="TimesNewRomanPSMT" w:hAnsi="TimesNewRomanPSMT" w:cs="TimesNewRomanPSMT"/>
          <w:sz w:val="24"/>
          <w:szCs w:val="24"/>
        </w:rPr>
      </w:pPr>
    </w:p>
    <w:p w:rsidR="00D849B4" w:rsidRDefault="00D849B4" w:rsidP="00D849B4">
      <w:pPr>
        <w:autoSpaceDE w:val="0"/>
        <w:autoSpaceDN w:val="0"/>
        <w:adjustRightInd w:val="0"/>
        <w:spacing w:after="0" w:line="240" w:lineRule="auto"/>
        <w:rPr>
          <w:rFonts w:ascii="TimesNewRomanPS-BoldMT" w:hAnsi="TimesNewRomanPS-BoldMT" w:cs="TimesNewRomanPS-BoldMT"/>
          <w:b/>
          <w:bCs/>
          <w:sz w:val="24"/>
          <w:szCs w:val="24"/>
        </w:rPr>
      </w:pPr>
      <w:proofErr w:type="spellStart"/>
      <w:r>
        <w:rPr>
          <w:rFonts w:ascii="TimesNewRomanPS-BoldMT" w:hAnsi="TimesNewRomanPS-BoldMT" w:cs="TimesNewRomanPS-BoldMT"/>
          <w:b/>
          <w:bCs/>
          <w:sz w:val="24"/>
          <w:szCs w:val="24"/>
        </w:rPr>
        <w:t>Thermistors</w:t>
      </w:r>
      <w:proofErr w:type="spellEnd"/>
    </w:p>
    <w:p w:rsidR="00D849B4" w:rsidRDefault="00D849B4" w:rsidP="00D849B4">
      <w:pPr>
        <w:autoSpaceDE w:val="0"/>
        <w:autoSpaceDN w:val="0"/>
        <w:adjustRightInd w:val="0"/>
        <w:spacing w:after="0" w:line="240" w:lineRule="auto"/>
        <w:rPr>
          <w:rFonts w:ascii="TimesNewRomanPS-BoldMT" w:hAnsi="TimesNewRomanPS-BoldMT" w:cs="TimesNewRomanPS-BoldMT"/>
          <w:b/>
          <w:bCs/>
          <w:sz w:val="24"/>
          <w:szCs w:val="24"/>
        </w:rPr>
      </w:pPr>
    </w:p>
    <w:p w:rsidR="00D849B4" w:rsidRDefault="00D849B4" w:rsidP="00924F71">
      <w:pPr>
        <w:autoSpaceDE w:val="0"/>
        <w:autoSpaceDN w:val="0"/>
        <w:adjustRightInd w:val="0"/>
        <w:spacing w:after="0" w:line="240" w:lineRule="auto"/>
        <w:jc w:val="both"/>
        <w:rPr>
          <w:rFonts w:ascii="TimesNewRomanPSMT" w:hAnsi="TimesNewRomanPSMT" w:cs="TimesNewRomanPSMT"/>
          <w:sz w:val="24"/>
          <w:szCs w:val="24"/>
        </w:rPr>
      </w:pPr>
      <w:proofErr w:type="spellStart"/>
      <w:r>
        <w:rPr>
          <w:rFonts w:ascii="TimesNewRomanPSMT" w:hAnsi="TimesNewRomanPSMT" w:cs="TimesNewRomanPSMT"/>
          <w:sz w:val="24"/>
          <w:szCs w:val="24"/>
        </w:rPr>
        <w:t>Thermistors</w:t>
      </w:r>
      <w:proofErr w:type="spellEnd"/>
      <w:r>
        <w:rPr>
          <w:rFonts w:ascii="TimesNewRomanPSMT" w:hAnsi="TimesNewRomanPSMT" w:cs="TimesNewRomanPSMT"/>
          <w:sz w:val="24"/>
          <w:szCs w:val="24"/>
        </w:rPr>
        <w:t xml:space="preserve"> are non-linear </w:t>
      </w:r>
      <w:proofErr w:type="gramStart"/>
      <w:r>
        <w:rPr>
          <w:rFonts w:ascii="TimesNewRomanPSMT" w:hAnsi="TimesNewRomanPSMT" w:cs="TimesNewRomanPSMT"/>
          <w:sz w:val="24"/>
          <w:szCs w:val="24"/>
        </w:rPr>
        <w:t>devices,</w:t>
      </w:r>
      <w:proofErr w:type="gramEnd"/>
      <w:r>
        <w:rPr>
          <w:rFonts w:ascii="TimesNewRomanPSMT" w:hAnsi="TimesNewRomanPSMT" w:cs="TimesNewRomanPSMT"/>
          <w:sz w:val="24"/>
          <w:szCs w:val="24"/>
        </w:rPr>
        <w:t xml:space="preserve"> their resistance will decrease with an increase in temperature. (Note: this is because the extra heat reduces electron mobility in the semiconductor.) The resistance can change by more than 1000 times. The basic calculation is shown in Figure 14.29.</w:t>
      </w:r>
      <w:r w:rsidR="00924F71">
        <w:rPr>
          <w:rFonts w:ascii="TimesNewRomanPSMT" w:hAnsi="TimesNewRomanPSMT" w:cs="TimesNewRomanPSMT"/>
          <w:sz w:val="24"/>
          <w:szCs w:val="24"/>
        </w:rPr>
        <w:t xml:space="preserve"> </w:t>
      </w:r>
      <w:proofErr w:type="gramStart"/>
      <w:r>
        <w:rPr>
          <w:rFonts w:ascii="TimesNewRomanPSMT" w:hAnsi="TimesNewRomanPSMT" w:cs="TimesNewRomanPSMT"/>
          <w:sz w:val="24"/>
          <w:szCs w:val="24"/>
        </w:rPr>
        <w:t>often</w:t>
      </w:r>
      <w:proofErr w:type="gramEnd"/>
      <w:r>
        <w:rPr>
          <w:rFonts w:ascii="TimesNewRomanPSMT" w:hAnsi="TimesNewRomanPSMT" w:cs="TimesNewRomanPSMT"/>
          <w:sz w:val="24"/>
          <w:szCs w:val="24"/>
        </w:rPr>
        <w:t xml:space="preserve"> metal oxide semiconductors The calculation uses a reference temperature and resistance, with a constant for the device, to predict the resistance at another temperature. The expression can be rearranged to calculate the temperature given the resistance.</w:t>
      </w:r>
    </w:p>
    <w:p w:rsidR="00924F71" w:rsidRDefault="00924F71" w:rsidP="00924F71">
      <w:pPr>
        <w:autoSpaceDE w:val="0"/>
        <w:autoSpaceDN w:val="0"/>
        <w:adjustRightInd w:val="0"/>
        <w:spacing w:after="0" w:line="240" w:lineRule="auto"/>
        <w:jc w:val="center"/>
      </w:pPr>
      <w:r>
        <w:rPr>
          <w:noProof/>
        </w:rPr>
        <w:lastRenderedPageBreak/>
        <w:drawing>
          <wp:inline distT="0" distB="0" distL="0" distR="0">
            <wp:extent cx="3550768" cy="2283066"/>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srcRect/>
                    <a:stretch>
                      <a:fillRect/>
                    </a:stretch>
                  </pic:blipFill>
                  <pic:spPr bwMode="auto">
                    <a:xfrm>
                      <a:off x="0" y="0"/>
                      <a:ext cx="3552195" cy="2283983"/>
                    </a:xfrm>
                    <a:prstGeom prst="rect">
                      <a:avLst/>
                    </a:prstGeom>
                    <a:noFill/>
                    <a:ln w="9525">
                      <a:noFill/>
                      <a:miter lim="800000"/>
                      <a:headEnd/>
                      <a:tailEnd/>
                    </a:ln>
                  </pic:spPr>
                </pic:pic>
              </a:graphicData>
            </a:graphic>
          </wp:inline>
        </w:drawing>
      </w:r>
    </w:p>
    <w:p w:rsidR="00924F71" w:rsidRDefault="00924F71" w:rsidP="00924F71">
      <w:pPr>
        <w:autoSpaceDE w:val="0"/>
        <w:autoSpaceDN w:val="0"/>
        <w:adjustRightInd w:val="0"/>
        <w:spacing w:after="0" w:line="240" w:lineRule="auto"/>
        <w:jc w:val="center"/>
      </w:pPr>
    </w:p>
    <w:p w:rsidR="00924F71" w:rsidRDefault="00924F71" w:rsidP="00924F71">
      <w:pPr>
        <w:autoSpaceDE w:val="0"/>
        <w:autoSpaceDN w:val="0"/>
        <w:adjustRightInd w:val="0"/>
        <w:spacing w:after="0" w:line="240" w:lineRule="auto"/>
        <w:jc w:val="center"/>
      </w:pPr>
      <w:r>
        <w:rPr>
          <w:noProof/>
        </w:rPr>
        <w:drawing>
          <wp:inline distT="0" distB="0" distL="0" distR="0">
            <wp:extent cx="4398696" cy="3101645"/>
            <wp:effectExtent l="19050" t="0" r="1854"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a:srcRect/>
                    <a:stretch>
                      <a:fillRect/>
                    </a:stretch>
                  </pic:blipFill>
                  <pic:spPr bwMode="auto">
                    <a:xfrm>
                      <a:off x="0" y="0"/>
                      <a:ext cx="4401834" cy="3103858"/>
                    </a:xfrm>
                    <a:prstGeom prst="rect">
                      <a:avLst/>
                    </a:prstGeom>
                    <a:noFill/>
                    <a:ln w="9525">
                      <a:noFill/>
                      <a:miter lim="800000"/>
                      <a:headEnd/>
                      <a:tailEnd/>
                    </a:ln>
                  </pic:spPr>
                </pic:pic>
              </a:graphicData>
            </a:graphic>
          </wp:inline>
        </w:drawing>
      </w:r>
    </w:p>
    <w:p w:rsidR="00924F71" w:rsidRDefault="00924F71" w:rsidP="00924F71">
      <w:pPr>
        <w:autoSpaceDE w:val="0"/>
        <w:autoSpaceDN w:val="0"/>
        <w:adjustRightInd w:val="0"/>
        <w:spacing w:after="0" w:line="240" w:lineRule="auto"/>
        <w:jc w:val="center"/>
      </w:pPr>
    </w:p>
    <w:p w:rsidR="00924F71" w:rsidRPr="00D849B4" w:rsidRDefault="00924F71" w:rsidP="00924F71">
      <w:pPr>
        <w:autoSpaceDE w:val="0"/>
        <w:autoSpaceDN w:val="0"/>
        <w:adjustRightInd w:val="0"/>
        <w:spacing w:after="0" w:line="240" w:lineRule="auto"/>
        <w:jc w:val="both"/>
      </w:pPr>
      <w:proofErr w:type="spellStart"/>
      <w:r>
        <w:rPr>
          <w:rFonts w:ascii="TimesNewRomanPSMT" w:hAnsi="TimesNewRomanPSMT" w:cs="TimesNewRomanPSMT"/>
          <w:sz w:val="24"/>
          <w:szCs w:val="24"/>
        </w:rPr>
        <w:t>Thermistors</w:t>
      </w:r>
      <w:proofErr w:type="spellEnd"/>
      <w:r>
        <w:rPr>
          <w:rFonts w:ascii="TimesNewRomanPSMT" w:hAnsi="TimesNewRomanPSMT" w:cs="TimesNewRomanPSMT"/>
          <w:sz w:val="24"/>
          <w:szCs w:val="24"/>
        </w:rPr>
        <w:t xml:space="preserve"> are small, inexpensive devices that are often made as beads, or </w:t>
      </w:r>
      <w:proofErr w:type="spellStart"/>
      <w:r>
        <w:rPr>
          <w:rFonts w:ascii="TimesNewRomanPSMT" w:hAnsi="TimesNewRomanPSMT" w:cs="TimesNewRomanPSMT"/>
          <w:sz w:val="24"/>
          <w:szCs w:val="24"/>
        </w:rPr>
        <w:t>metallized</w:t>
      </w:r>
      <w:proofErr w:type="spellEnd"/>
      <w:r>
        <w:rPr>
          <w:rFonts w:ascii="TimesNewRomanPSMT" w:hAnsi="TimesNewRomanPSMT" w:cs="TimesNewRomanPSMT"/>
          <w:sz w:val="24"/>
          <w:szCs w:val="24"/>
        </w:rPr>
        <w:t xml:space="preserve"> surfaces. The devices respond quickly to temperature changes, and they have a higher resistance, so junction effects are not an issue. Typical accuracies are 1%, but the devices are not linear, have a limited temperature/resistance range and can be self heating.</w:t>
      </w:r>
    </w:p>
    <w:p w:rsidR="00D849B4" w:rsidRDefault="00D849B4" w:rsidP="00924F71">
      <w:pPr>
        <w:jc w:val="both"/>
      </w:pPr>
    </w:p>
    <w:p w:rsidR="0039059B" w:rsidRDefault="0039059B" w:rsidP="0039059B">
      <w:pPr>
        <w:autoSpaceDE w:val="0"/>
        <w:autoSpaceDN w:val="0"/>
        <w:adjustRightInd w:val="0"/>
        <w:spacing w:after="0" w:line="240" w:lineRule="auto"/>
        <w:jc w:val="center"/>
        <w:rPr>
          <w:rFonts w:ascii="Arial Black" w:hAnsi="Arial Black" w:cs="TimesNewRomanPS-BoldMT"/>
          <w:bCs/>
          <w:sz w:val="28"/>
          <w:szCs w:val="28"/>
        </w:rPr>
      </w:pPr>
      <w:r>
        <w:rPr>
          <w:rFonts w:ascii="Arial Black" w:hAnsi="Arial Black" w:cs="TimesNewRomanPS-BoldMT"/>
          <w:bCs/>
          <w:noProof/>
          <w:sz w:val="28"/>
          <w:szCs w:val="28"/>
        </w:rPr>
        <w:lastRenderedPageBreak/>
        <w:drawing>
          <wp:inline distT="0" distB="0" distL="0" distR="0">
            <wp:extent cx="5943600" cy="441405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943600" cy="4414051"/>
                    </a:xfrm>
                    <a:prstGeom prst="rect">
                      <a:avLst/>
                    </a:prstGeom>
                    <a:noFill/>
                    <a:ln w="9525">
                      <a:noFill/>
                      <a:miter lim="800000"/>
                      <a:headEnd/>
                      <a:tailEnd/>
                    </a:ln>
                  </pic:spPr>
                </pic:pic>
              </a:graphicData>
            </a:graphic>
          </wp:inline>
        </w:drawing>
      </w:r>
    </w:p>
    <w:p w:rsidR="0039059B" w:rsidRDefault="0039059B" w:rsidP="00975CDB">
      <w:pPr>
        <w:autoSpaceDE w:val="0"/>
        <w:autoSpaceDN w:val="0"/>
        <w:adjustRightInd w:val="0"/>
        <w:spacing w:after="0" w:line="240" w:lineRule="auto"/>
        <w:rPr>
          <w:rFonts w:ascii="Arial Black" w:hAnsi="Arial Black" w:cs="TimesNewRomanPS-BoldMT"/>
          <w:bCs/>
          <w:sz w:val="28"/>
          <w:szCs w:val="28"/>
        </w:rPr>
      </w:pPr>
    </w:p>
    <w:p w:rsidR="0039059B" w:rsidRDefault="0039059B" w:rsidP="00975CDB">
      <w:pPr>
        <w:autoSpaceDE w:val="0"/>
        <w:autoSpaceDN w:val="0"/>
        <w:adjustRightInd w:val="0"/>
        <w:spacing w:after="0" w:line="240" w:lineRule="auto"/>
        <w:rPr>
          <w:rFonts w:ascii="Arial Black" w:hAnsi="Arial Black" w:cs="TimesNewRomanPS-BoldMT"/>
          <w:bCs/>
          <w:sz w:val="28"/>
          <w:szCs w:val="28"/>
        </w:rPr>
      </w:pPr>
      <w:r>
        <w:rPr>
          <w:rFonts w:ascii="Arial Black" w:hAnsi="Arial Black" w:cs="TimesNewRomanPS-BoldMT"/>
          <w:bCs/>
          <w:noProof/>
          <w:sz w:val="28"/>
          <w:szCs w:val="28"/>
        </w:rPr>
        <w:lastRenderedPageBreak/>
        <w:drawing>
          <wp:inline distT="0" distB="0" distL="0" distR="0">
            <wp:extent cx="5943600" cy="4232439"/>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5943600" cy="4232439"/>
                    </a:xfrm>
                    <a:prstGeom prst="rect">
                      <a:avLst/>
                    </a:prstGeom>
                    <a:noFill/>
                    <a:ln w="9525">
                      <a:noFill/>
                      <a:miter lim="800000"/>
                      <a:headEnd/>
                      <a:tailEnd/>
                    </a:ln>
                  </pic:spPr>
                </pic:pic>
              </a:graphicData>
            </a:graphic>
          </wp:inline>
        </w:drawing>
      </w:r>
    </w:p>
    <w:p w:rsidR="0039059B" w:rsidRDefault="0039059B" w:rsidP="00975CDB">
      <w:pPr>
        <w:autoSpaceDE w:val="0"/>
        <w:autoSpaceDN w:val="0"/>
        <w:adjustRightInd w:val="0"/>
        <w:spacing w:after="0" w:line="240" w:lineRule="auto"/>
        <w:rPr>
          <w:rFonts w:ascii="Arial Black" w:hAnsi="Arial Black" w:cs="TimesNewRomanPS-BoldMT"/>
          <w:bCs/>
          <w:sz w:val="28"/>
          <w:szCs w:val="28"/>
        </w:rPr>
      </w:pPr>
    </w:p>
    <w:p w:rsidR="0039059B" w:rsidRDefault="0039059B" w:rsidP="00975CDB">
      <w:pPr>
        <w:autoSpaceDE w:val="0"/>
        <w:autoSpaceDN w:val="0"/>
        <w:adjustRightInd w:val="0"/>
        <w:spacing w:after="0" w:line="240" w:lineRule="auto"/>
        <w:rPr>
          <w:rFonts w:ascii="Arial Black" w:hAnsi="Arial Black" w:cs="TimesNewRomanPS-BoldMT"/>
          <w:bCs/>
          <w:sz w:val="28"/>
          <w:szCs w:val="28"/>
        </w:rPr>
      </w:pPr>
    </w:p>
    <w:p w:rsidR="0039059B" w:rsidRDefault="0039059B" w:rsidP="00975CDB">
      <w:pPr>
        <w:autoSpaceDE w:val="0"/>
        <w:autoSpaceDN w:val="0"/>
        <w:adjustRightInd w:val="0"/>
        <w:spacing w:after="0" w:line="240" w:lineRule="auto"/>
        <w:rPr>
          <w:rFonts w:ascii="Arial Black" w:hAnsi="Arial Black" w:cs="TimesNewRomanPS-BoldMT"/>
          <w:bCs/>
          <w:sz w:val="28"/>
          <w:szCs w:val="28"/>
        </w:rPr>
      </w:pPr>
    </w:p>
    <w:p w:rsidR="0039059B" w:rsidRDefault="0039059B" w:rsidP="00975CDB">
      <w:pPr>
        <w:autoSpaceDE w:val="0"/>
        <w:autoSpaceDN w:val="0"/>
        <w:adjustRightInd w:val="0"/>
        <w:spacing w:after="0" w:line="240" w:lineRule="auto"/>
        <w:rPr>
          <w:rFonts w:ascii="Arial Black" w:hAnsi="Arial Black" w:cs="TimesNewRomanPS-BoldMT"/>
          <w:bCs/>
          <w:sz w:val="28"/>
          <w:szCs w:val="28"/>
        </w:rPr>
      </w:pPr>
    </w:p>
    <w:p w:rsidR="0039059B" w:rsidRDefault="0039059B" w:rsidP="00975CDB">
      <w:pPr>
        <w:autoSpaceDE w:val="0"/>
        <w:autoSpaceDN w:val="0"/>
        <w:adjustRightInd w:val="0"/>
        <w:spacing w:after="0" w:line="240" w:lineRule="auto"/>
        <w:rPr>
          <w:rFonts w:ascii="Arial Black" w:hAnsi="Arial Black" w:cs="TimesNewRomanPS-BoldMT"/>
          <w:bCs/>
          <w:sz w:val="28"/>
          <w:szCs w:val="28"/>
        </w:rPr>
      </w:pPr>
    </w:p>
    <w:p w:rsidR="0039059B" w:rsidRDefault="0039059B" w:rsidP="00975CDB">
      <w:pPr>
        <w:autoSpaceDE w:val="0"/>
        <w:autoSpaceDN w:val="0"/>
        <w:adjustRightInd w:val="0"/>
        <w:spacing w:after="0" w:line="240" w:lineRule="auto"/>
        <w:rPr>
          <w:rFonts w:ascii="Arial Black" w:hAnsi="Arial Black" w:cs="TimesNewRomanPS-BoldMT"/>
          <w:bCs/>
          <w:sz w:val="28"/>
          <w:szCs w:val="28"/>
        </w:rPr>
      </w:pPr>
    </w:p>
    <w:p w:rsidR="0039059B" w:rsidRDefault="0039059B" w:rsidP="00975CDB">
      <w:pPr>
        <w:autoSpaceDE w:val="0"/>
        <w:autoSpaceDN w:val="0"/>
        <w:adjustRightInd w:val="0"/>
        <w:spacing w:after="0" w:line="240" w:lineRule="auto"/>
        <w:rPr>
          <w:rFonts w:ascii="Arial Black" w:hAnsi="Arial Black" w:cs="TimesNewRomanPS-BoldMT"/>
          <w:bCs/>
          <w:sz w:val="28"/>
          <w:szCs w:val="28"/>
        </w:rPr>
      </w:pPr>
    </w:p>
    <w:p w:rsidR="0039059B" w:rsidRDefault="0039059B" w:rsidP="00975CDB">
      <w:pPr>
        <w:autoSpaceDE w:val="0"/>
        <w:autoSpaceDN w:val="0"/>
        <w:adjustRightInd w:val="0"/>
        <w:spacing w:after="0" w:line="240" w:lineRule="auto"/>
        <w:rPr>
          <w:rFonts w:ascii="Arial Black" w:hAnsi="Arial Black" w:cs="TimesNewRomanPS-BoldMT"/>
          <w:bCs/>
          <w:sz w:val="28"/>
          <w:szCs w:val="28"/>
        </w:rPr>
      </w:pPr>
    </w:p>
    <w:p w:rsidR="0039059B" w:rsidRDefault="0039059B" w:rsidP="00975CDB">
      <w:pPr>
        <w:autoSpaceDE w:val="0"/>
        <w:autoSpaceDN w:val="0"/>
        <w:adjustRightInd w:val="0"/>
        <w:spacing w:after="0" w:line="240" w:lineRule="auto"/>
        <w:rPr>
          <w:rFonts w:ascii="Arial Black" w:hAnsi="Arial Black" w:cs="TimesNewRomanPS-BoldMT"/>
          <w:bCs/>
          <w:sz w:val="28"/>
          <w:szCs w:val="28"/>
        </w:rPr>
      </w:pPr>
    </w:p>
    <w:p w:rsidR="0039059B" w:rsidRDefault="0039059B" w:rsidP="00975CDB">
      <w:pPr>
        <w:autoSpaceDE w:val="0"/>
        <w:autoSpaceDN w:val="0"/>
        <w:adjustRightInd w:val="0"/>
        <w:spacing w:after="0" w:line="240" w:lineRule="auto"/>
        <w:rPr>
          <w:rFonts w:ascii="Arial Black" w:hAnsi="Arial Black" w:cs="TimesNewRomanPS-BoldMT"/>
          <w:bCs/>
          <w:sz w:val="28"/>
          <w:szCs w:val="28"/>
        </w:rPr>
      </w:pPr>
    </w:p>
    <w:p w:rsidR="0039059B" w:rsidRDefault="0039059B" w:rsidP="00975CDB">
      <w:pPr>
        <w:autoSpaceDE w:val="0"/>
        <w:autoSpaceDN w:val="0"/>
        <w:adjustRightInd w:val="0"/>
        <w:spacing w:after="0" w:line="240" w:lineRule="auto"/>
        <w:rPr>
          <w:rFonts w:ascii="Arial Black" w:hAnsi="Arial Black" w:cs="TimesNewRomanPS-BoldMT"/>
          <w:bCs/>
          <w:sz w:val="28"/>
          <w:szCs w:val="28"/>
        </w:rPr>
      </w:pPr>
    </w:p>
    <w:p w:rsidR="0039059B" w:rsidRDefault="0039059B" w:rsidP="00975CDB">
      <w:pPr>
        <w:autoSpaceDE w:val="0"/>
        <w:autoSpaceDN w:val="0"/>
        <w:adjustRightInd w:val="0"/>
        <w:spacing w:after="0" w:line="240" w:lineRule="auto"/>
        <w:rPr>
          <w:rFonts w:ascii="Arial Black" w:hAnsi="Arial Black" w:cs="TimesNewRomanPS-BoldMT"/>
          <w:bCs/>
          <w:sz w:val="28"/>
          <w:szCs w:val="28"/>
        </w:rPr>
      </w:pPr>
    </w:p>
    <w:p w:rsidR="0039059B" w:rsidRDefault="0039059B" w:rsidP="00975CDB">
      <w:pPr>
        <w:autoSpaceDE w:val="0"/>
        <w:autoSpaceDN w:val="0"/>
        <w:adjustRightInd w:val="0"/>
        <w:spacing w:after="0" w:line="240" w:lineRule="auto"/>
        <w:rPr>
          <w:rFonts w:ascii="Arial Black" w:hAnsi="Arial Black" w:cs="TimesNewRomanPS-BoldMT"/>
          <w:bCs/>
          <w:sz w:val="28"/>
          <w:szCs w:val="28"/>
        </w:rPr>
      </w:pPr>
    </w:p>
    <w:p w:rsidR="0039059B" w:rsidRDefault="0039059B" w:rsidP="00975CDB">
      <w:pPr>
        <w:autoSpaceDE w:val="0"/>
        <w:autoSpaceDN w:val="0"/>
        <w:adjustRightInd w:val="0"/>
        <w:spacing w:after="0" w:line="240" w:lineRule="auto"/>
        <w:rPr>
          <w:rFonts w:ascii="Arial Black" w:hAnsi="Arial Black" w:cs="TimesNewRomanPS-BoldMT"/>
          <w:bCs/>
          <w:sz w:val="28"/>
          <w:szCs w:val="28"/>
        </w:rPr>
      </w:pPr>
    </w:p>
    <w:p w:rsidR="0039059B" w:rsidRDefault="0039059B" w:rsidP="00975CDB">
      <w:pPr>
        <w:autoSpaceDE w:val="0"/>
        <w:autoSpaceDN w:val="0"/>
        <w:adjustRightInd w:val="0"/>
        <w:spacing w:after="0" w:line="240" w:lineRule="auto"/>
        <w:rPr>
          <w:rFonts w:ascii="Arial Black" w:hAnsi="Arial Black" w:cs="TimesNewRomanPS-BoldMT"/>
          <w:bCs/>
          <w:sz w:val="28"/>
          <w:szCs w:val="28"/>
        </w:rPr>
      </w:pPr>
    </w:p>
    <w:p w:rsidR="00975CDB" w:rsidRPr="00975CDB" w:rsidRDefault="00975CDB" w:rsidP="00975CDB">
      <w:pPr>
        <w:autoSpaceDE w:val="0"/>
        <w:autoSpaceDN w:val="0"/>
        <w:adjustRightInd w:val="0"/>
        <w:spacing w:after="0" w:line="240" w:lineRule="auto"/>
        <w:rPr>
          <w:rFonts w:ascii="Arial Black" w:hAnsi="Arial Black" w:cs="TimesNewRomanPS-BoldMT"/>
          <w:bCs/>
          <w:sz w:val="28"/>
          <w:szCs w:val="28"/>
        </w:rPr>
      </w:pPr>
      <w:r w:rsidRPr="00975CDB">
        <w:rPr>
          <w:rFonts w:ascii="Arial Black" w:hAnsi="Arial Black" w:cs="TimesNewRomanPS-BoldMT"/>
          <w:bCs/>
          <w:sz w:val="28"/>
          <w:szCs w:val="28"/>
        </w:rPr>
        <w:lastRenderedPageBreak/>
        <w:t>Light Sensors</w:t>
      </w:r>
    </w:p>
    <w:p w:rsidR="00975CDB" w:rsidRDefault="00975CDB" w:rsidP="00975CDB">
      <w:pPr>
        <w:autoSpaceDE w:val="0"/>
        <w:autoSpaceDN w:val="0"/>
        <w:adjustRightInd w:val="0"/>
        <w:spacing w:after="0" w:line="240" w:lineRule="auto"/>
        <w:rPr>
          <w:rFonts w:ascii="TimesNewRomanPS-BoldMT" w:hAnsi="TimesNewRomanPS-BoldMT" w:cs="TimesNewRomanPS-BoldMT"/>
          <w:b/>
          <w:bCs/>
          <w:sz w:val="28"/>
          <w:szCs w:val="28"/>
        </w:rPr>
      </w:pPr>
    </w:p>
    <w:p w:rsidR="00975CDB" w:rsidRDefault="00975CDB" w:rsidP="00975CDB">
      <w:pPr>
        <w:pBdr>
          <w:top w:val="single" w:sz="4" w:space="1" w:color="auto"/>
        </w:pBdr>
        <w:autoSpaceDE w:val="0"/>
        <w:autoSpaceDN w:val="0"/>
        <w:adjustRightInd w:val="0"/>
        <w:spacing w:after="0" w:line="240" w:lineRule="auto"/>
        <w:rPr>
          <w:rFonts w:ascii="TimesNewRomanPS-BoldMT" w:hAnsi="TimesNewRomanPS-BoldMT" w:cs="TimesNewRomanPS-BoldMT"/>
          <w:b/>
          <w:bCs/>
          <w:sz w:val="28"/>
          <w:szCs w:val="28"/>
        </w:rPr>
      </w:pPr>
    </w:p>
    <w:p w:rsidR="00975CDB" w:rsidRDefault="00975CDB" w:rsidP="00975CDB">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Light Dependant Resistors (LDR)</w:t>
      </w:r>
    </w:p>
    <w:p w:rsidR="00975CDB" w:rsidRDefault="00975CDB" w:rsidP="00975CDB">
      <w:pPr>
        <w:autoSpaceDE w:val="0"/>
        <w:autoSpaceDN w:val="0"/>
        <w:adjustRightInd w:val="0"/>
        <w:spacing w:after="0" w:line="240" w:lineRule="auto"/>
        <w:rPr>
          <w:rFonts w:ascii="TimesNewRomanPS-BoldMT" w:hAnsi="TimesNewRomanPS-BoldMT" w:cs="TimesNewRomanPS-BoldMT"/>
          <w:b/>
          <w:bCs/>
          <w:sz w:val="24"/>
          <w:szCs w:val="24"/>
        </w:rPr>
      </w:pPr>
    </w:p>
    <w:p w:rsidR="00975CDB" w:rsidRDefault="00975CDB" w:rsidP="00975CDB">
      <w:pPr>
        <w:autoSpaceDE w:val="0"/>
        <w:autoSpaceDN w:val="0"/>
        <w:adjustRightInd w:val="0"/>
        <w:spacing w:after="0" w:line="240" w:lineRule="auto"/>
        <w:jc w:val="both"/>
      </w:pPr>
      <w:r>
        <w:rPr>
          <w:rFonts w:ascii="TimesNewRomanPSMT" w:hAnsi="TimesNewRomanPSMT" w:cs="TimesNewRomanPSMT"/>
          <w:sz w:val="24"/>
          <w:szCs w:val="24"/>
        </w:rPr>
        <w:t>Light Dependant Resistors (</w:t>
      </w:r>
      <w:proofErr w:type="spellStart"/>
      <w:r>
        <w:rPr>
          <w:rFonts w:ascii="TimesNewRomanPSMT" w:hAnsi="TimesNewRomanPSMT" w:cs="TimesNewRomanPSMT"/>
          <w:sz w:val="24"/>
          <w:szCs w:val="24"/>
        </w:rPr>
        <w:t>LDRs</w:t>
      </w:r>
      <w:proofErr w:type="spellEnd"/>
      <w:r>
        <w:rPr>
          <w:rFonts w:ascii="TimesNewRomanPSMT" w:hAnsi="TimesNewRomanPSMT" w:cs="TimesNewRomanPSMT"/>
          <w:sz w:val="24"/>
          <w:szCs w:val="24"/>
        </w:rPr>
        <w:t>) change from high resistance (&gt;</w:t>
      </w:r>
      <w:proofErr w:type="spellStart"/>
      <w:r>
        <w:rPr>
          <w:rFonts w:ascii="TimesNewRomanPSMT" w:hAnsi="TimesNewRomanPSMT" w:cs="TimesNewRomanPSMT"/>
          <w:sz w:val="24"/>
          <w:szCs w:val="24"/>
        </w:rPr>
        <w:t>Mohms</w:t>
      </w:r>
      <w:proofErr w:type="spellEnd"/>
      <w:r>
        <w:rPr>
          <w:rFonts w:ascii="TimesNewRomanPSMT" w:hAnsi="TimesNewRomanPSMT" w:cs="TimesNewRomanPSMT"/>
          <w:sz w:val="24"/>
          <w:szCs w:val="24"/>
        </w:rPr>
        <w:t>) in bright light to low resistance (&lt;</w:t>
      </w:r>
      <w:proofErr w:type="spellStart"/>
      <w:r>
        <w:rPr>
          <w:rFonts w:ascii="TimesNewRomanPSMT" w:hAnsi="TimesNewRomanPSMT" w:cs="TimesNewRomanPSMT"/>
          <w:sz w:val="24"/>
          <w:szCs w:val="24"/>
        </w:rPr>
        <w:t>Kohms</w:t>
      </w:r>
      <w:proofErr w:type="spellEnd"/>
      <w:r>
        <w:rPr>
          <w:rFonts w:ascii="TimesNewRomanPSMT" w:hAnsi="TimesNewRomanPSMT" w:cs="TimesNewRomanPSMT"/>
          <w:sz w:val="24"/>
          <w:szCs w:val="24"/>
        </w:rPr>
        <w:t>) in the dark. The change in resistance is non-linear, and is also relatively slow (ms).</w:t>
      </w:r>
    </w:p>
    <w:p w:rsidR="00975CDB" w:rsidRDefault="00975CDB" w:rsidP="00D849B4">
      <w:pPr>
        <w:jc w:val="center"/>
      </w:pPr>
    </w:p>
    <w:p w:rsidR="00D849B4" w:rsidRDefault="00975CDB" w:rsidP="00975CDB">
      <w:r>
        <w:rPr>
          <w:noProof/>
        </w:rPr>
        <w:drawing>
          <wp:inline distT="0" distB="0" distL="0" distR="0">
            <wp:extent cx="5943600" cy="4119223"/>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srcRect/>
                    <a:stretch>
                      <a:fillRect/>
                    </a:stretch>
                  </pic:blipFill>
                  <pic:spPr bwMode="auto">
                    <a:xfrm>
                      <a:off x="0" y="0"/>
                      <a:ext cx="5943600" cy="4119223"/>
                    </a:xfrm>
                    <a:prstGeom prst="rect">
                      <a:avLst/>
                    </a:prstGeom>
                    <a:noFill/>
                    <a:ln w="9525">
                      <a:noFill/>
                      <a:miter lim="800000"/>
                      <a:headEnd/>
                      <a:tailEnd/>
                    </a:ln>
                  </pic:spPr>
                </pic:pic>
              </a:graphicData>
            </a:graphic>
          </wp:inline>
        </w:drawing>
      </w:r>
    </w:p>
    <w:p w:rsidR="0039059B" w:rsidRDefault="0039059B" w:rsidP="00975CDB">
      <w:pPr>
        <w:autoSpaceDE w:val="0"/>
        <w:autoSpaceDN w:val="0"/>
        <w:adjustRightInd w:val="0"/>
        <w:spacing w:after="0" w:line="240" w:lineRule="auto"/>
        <w:rPr>
          <w:rFonts w:ascii="TimesNewRomanPS-BoldMT" w:hAnsi="TimesNewRomanPS-BoldMT" w:cs="TimesNewRomanPS-BoldMT"/>
          <w:b/>
          <w:bCs/>
          <w:sz w:val="28"/>
          <w:szCs w:val="28"/>
        </w:rPr>
      </w:pPr>
    </w:p>
    <w:p w:rsidR="0039059B" w:rsidRDefault="0039059B" w:rsidP="00975CDB">
      <w:pPr>
        <w:autoSpaceDE w:val="0"/>
        <w:autoSpaceDN w:val="0"/>
        <w:adjustRightInd w:val="0"/>
        <w:spacing w:after="0" w:line="240" w:lineRule="auto"/>
        <w:rPr>
          <w:rFonts w:ascii="TimesNewRomanPS-BoldMT" w:hAnsi="TimesNewRomanPS-BoldMT" w:cs="TimesNewRomanPS-BoldMT"/>
          <w:b/>
          <w:bCs/>
          <w:sz w:val="28"/>
          <w:szCs w:val="28"/>
        </w:rPr>
      </w:pPr>
    </w:p>
    <w:p w:rsidR="0039059B" w:rsidRDefault="0039059B" w:rsidP="00975CDB">
      <w:pPr>
        <w:autoSpaceDE w:val="0"/>
        <w:autoSpaceDN w:val="0"/>
        <w:adjustRightInd w:val="0"/>
        <w:spacing w:after="0" w:line="240" w:lineRule="auto"/>
        <w:rPr>
          <w:rFonts w:ascii="TimesNewRomanPS-BoldMT" w:hAnsi="TimesNewRomanPS-BoldMT" w:cs="TimesNewRomanPS-BoldMT"/>
          <w:b/>
          <w:bCs/>
          <w:sz w:val="28"/>
          <w:szCs w:val="28"/>
        </w:rPr>
      </w:pPr>
    </w:p>
    <w:p w:rsidR="0039059B" w:rsidRDefault="0039059B" w:rsidP="00975CDB">
      <w:pPr>
        <w:autoSpaceDE w:val="0"/>
        <w:autoSpaceDN w:val="0"/>
        <w:adjustRightInd w:val="0"/>
        <w:spacing w:after="0" w:line="240" w:lineRule="auto"/>
        <w:rPr>
          <w:rFonts w:ascii="TimesNewRomanPS-BoldMT" w:hAnsi="TimesNewRomanPS-BoldMT" w:cs="TimesNewRomanPS-BoldMT"/>
          <w:b/>
          <w:bCs/>
          <w:sz w:val="28"/>
          <w:szCs w:val="28"/>
        </w:rPr>
      </w:pPr>
    </w:p>
    <w:p w:rsidR="0039059B" w:rsidRDefault="0039059B" w:rsidP="00975CDB">
      <w:pPr>
        <w:autoSpaceDE w:val="0"/>
        <w:autoSpaceDN w:val="0"/>
        <w:adjustRightInd w:val="0"/>
        <w:spacing w:after="0" w:line="240" w:lineRule="auto"/>
        <w:rPr>
          <w:rFonts w:ascii="TimesNewRomanPS-BoldMT" w:hAnsi="TimesNewRomanPS-BoldMT" w:cs="TimesNewRomanPS-BoldMT"/>
          <w:b/>
          <w:bCs/>
          <w:sz w:val="28"/>
          <w:szCs w:val="28"/>
        </w:rPr>
      </w:pPr>
    </w:p>
    <w:p w:rsidR="0039059B" w:rsidRDefault="0039059B" w:rsidP="00975CDB">
      <w:pPr>
        <w:autoSpaceDE w:val="0"/>
        <w:autoSpaceDN w:val="0"/>
        <w:adjustRightInd w:val="0"/>
        <w:spacing w:after="0" w:line="240" w:lineRule="auto"/>
        <w:rPr>
          <w:rFonts w:ascii="TimesNewRomanPS-BoldMT" w:hAnsi="TimesNewRomanPS-BoldMT" w:cs="TimesNewRomanPS-BoldMT"/>
          <w:b/>
          <w:bCs/>
          <w:sz w:val="28"/>
          <w:szCs w:val="28"/>
        </w:rPr>
      </w:pPr>
    </w:p>
    <w:p w:rsidR="0039059B" w:rsidRDefault="0039059B" w:rsidP="00975CDB">
      <w:pPr>
        <w:autoSpaceDE w:val="0"/>
        <w:autoSpaceDN w:val="0"/>
        <w:adjustRightInd w:val="0"/>
        <w:spacing w:after="0" w:line="240" w:lineRule="auto"/>
        <w:rPr>
          <w:rFonts w:ascii="TimesNewRomanPS-BoldMT" w:hAnsi="TimesNewRomanPS-BoldMT" w:cs="TimesNewRomanPS-BoldMT"/>
          <w:b/>
          <w:bCs/>
          <w:sz w:val="28"/>
          <w:szCs w:val="28"/>
        </w:rPr>
      </w:pPr>
    </w:p>
    <w:p w:rsidR="0039059B" w:rsidRDefault="0039059B" w:rsidP="00975CDB">
      <w:pPr>
        <w:autoSpaceDE w:val="0"/>
        <w:autoSpaceDN w:val="0"/>
        <w:adjustRightInd w:val="0"/>
        <w:spacing w:after="0" w:line="240" w:lineRule="auto"/>
        <w:rPr>
          <w:rFonts w:ascii="TimesNewRomanPS-BoldMT" w:hAnsi="TimesNewRomanPS-BoldMT" w:cs="TimesNewRomanPS-BoldMT"/>
          <w:b/>
          <w:bCs/>
          <w:sz w:val="28"/>
          <w:szCs w:val="28"/>
        </w:rPr>
      </w:pPr>
    </w:p>
    <w:p w:rsidR="0039059B" w:rsidRDefault="0039059B" w:rsidP="00975CDB">
      <w:pPr>
        <w:autoSpaceDE w:val="0"/>
        <w:autoSpaceDN w:val="0"/>
        <w:adjustRightInd w:val="0"/>
        <w:spacing w:after="0" w:line="240" w:lineRule="auto"/>
        <w:rPr>
          <w:rFonts w:ascii="TimesNewRomanPS-BoldMT" w:hAnsi="TimesNewRomanPS-BoldMT" w:cs="TimesNewRomanPS-BoldMT"/>
          <w:b/>
          <w:bCs/>
          <w:sz w:val="28"/>
          <w:szCs w:val="28"/>
        </w:rPr>
      </w:pPr>
    </w:p>
    <w:p w:rsidR="0039059B" w:rsidRDefault="0039059B" w:rsidP="00975CDB">
      <w:pPr>
        <w:autoSpaceDE w:val="0"/>
        <w:autoSpaceDN w:val="0"/>
        <w:adjustRightInd w:val="0"/>
        <w:spacing w:after="0" w:line="240" w:lineRule="auto"/>
        <w:rPr>
          <w:rFonts w:ascii="TimesNewRomanPS-BoldMT" w:hAnsi="TimesNewRomanPS-BoldMT" w:cs="TimesNewRomanPS-BoldMT"/>
          <w:b/>
          <w:bCs/>
          <w:sz w:val="28"/>
          <w:szCs w:val="28"/>
        </w:rPr>
      </w:pPr>
    </w:p>
    <w:p w:rsidR="00975CDB" w:rsidRDefault="00975CDB" w:rsidP="00975CDB">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lastRenderedPageBreak/>
        <w:t>Chemical Sensors</w:t>
      </w:r>
    </w:p>
    <w:p w:rsidR="00975CDB" w:rsidRDefault="00975CDB" w:rsidP="00975CDB">
      <w:pPr>
        <w:autoSpaceDE w:val="0"/>
        <w:autoSpaceDN w:val="0"/>
        <w:adjustRightInd w:val="0"/>
        <w:spacing w:after="0" w:line="240" w:lineRule="auto"/>
        <w:rPr>
          <w:rFonts w:ascii="TimesNewRomanPS-BoldMT" w:hAnsi="TimesNewRomanPS-BoldMT" w:cs="TimesNewRomanPS-BoldMT"/>
          <w:b/>
          <w:bCs/>
          <w:sz w:val="28"/>
          <w:szCs w:val="28"/>
        </w:rPr>
      </w:pPr>
    </w:p>
    <w:p w:rsidR="00975CDB" w:rsidRDefault="00975CDB" w:rsidP="00975CDB">
      <w:pPr>
        <w:pBdr>
          <w:top w:val="single" w:sz="4" w:space="1" w:color="auto"/>
        </w:pBdr>
        <w:autoSpaceDE w:val="0"/>
        <w:autoSpaceDN w:val="0"/>
        <w:adjustRightInd w:val="0"/>
        <w:spacing w:after="0" w:line="240" w:lineRule="auto"/>
        <w:rPr>
          <w:rFonts w:ascii="TimesNewRomanPS-BoldMT" w:hAnsi="TimesNewRomanPS-BoldMT" w:cs="TimesNewRomanPS-BoldMT"/>
          <w:b/>
          <w:bCs/>
          <w:sz w:val="28"/>
          <w:szCs w:val="28"/>
        </w:rPr>
      </w:pPr>
    </w:p>
    <w:p w:rsidR="00975CDB" w:rsidRDefault="00975CDB" w:rsidP="00975CDB">
      <w:pPr>
        <w:autoSpaceDE w:val="0"/>
        <w:autoSpaceDN w:val="0"/>
        <w:adjustRightInd w:val="0"/>
        <w:spacing w:after="0" w:line="240" w:lineRule="auto"/>
        <w:rPr>
          <w:rFonts w:ascii="TimesNewRomanPS-BoldMT" w:hAnsi="TimesNewRomanPS-BoldMT" w:cs="TimesNewRomanPS-BoldMT"/>
          <w:b/>
          <w:bCs/>
          <w:sz w:val="28"/>
          <w:szCs w:val="28"/>
        </w:rPr>
      </w:pPr>
    </w:p>
    <w:p w:rsidR="00975CDB" w:rsidRDefault="00975CDB" w:rsidP="00975CDB">
      <w:pPr>
        <w:autoSpaceDE w:val="0"/>
        <w:autoSpaceDN w:val="0"/>
        <w:adjustRightInd w:val="0"/>
        <w:spacing w:after="0" w:line="240" w:lineRule="auto"/>
        <w:rPr>
          <w:rFonts w:ascii="TimesNewRomanPS-BoldMT" w:hAnsi="TimesNewRomanPS-BoldMT" w:cs="TimesNewRomanPS-BoldMT"/>
          <w:b/>
          <w:bCs/>
          <w:sz w:val="24"/>
          <w:szCs w:val="24"/>
        </w:rPr>
      </w:pPr>
      <w:proofErr w:type="gramStart"/>
      <w:r>
        <w:rPr>
          <w:rFonts w:ascii="TimesNewRomanPS-BoldMT" w:hAnsi="TimesNewRomanPS-BoldMT" w:cs="TimesNewRomanPS-BoldMT"/>
          <w:b/>
          <w:bCs/>
          <w:sz w:val="24"/>
          <w:szCs w:val="24"/>
        </w:rPr>
        <w:t>pH</w:t>
      </w:r>
      <w:proofErr w:type="gramEnd"/>
    </w:p>
    <w:p w:rsidR="00975CDB" w:rsidRDefault="00975CDB" w:rsidP="00975CDB">
      <w:pPr>
        <w:autoSpaceDE w:val="0"/>
        <w:autoSpaceDN w:val="0"/>
        <w:adjustRightInd w:val="0"/>
        <w:spacing w:after="0" w:line="240" w:lineRule="auto"/>
        <w:rPr>
          <w:rFonts w:ascii="TimesNewRomanPS-BoldMT" w:hAnsi="TimesNewRomanPS-BoldMT" w:cs="TimesNewRomanPS-BoldMT"/>
          <w:b/>
          <w:bCs/>
          <w:sz w:val="24"/>
          <w:szCs w:val="24"/>
        </w:rPr>
      </w:pPr>
    </w:p>
    <w:p w:rsidR="00975CDB" w:rsidRDefault="00975CDB" w:rsidP="00975CDB">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The pH of an ionic fluid can be measured over the range from a strong base (alkaline) with pH=14, to a neutral value, pH=7, to a strong acid, pH=0. These measurements are normally made with electrodes that are in direct contact with the fluids.</w:t>
      </w:r>
    </w:p>
    <w:p w:rsidR="00975CDB" w:rsidRDefault="00975CDB" w:rsidP="00975CDB">
      <w:pPr>
        <w:autoSpaceDE w:val="0"/>
        <w:autoSpaceDN w:val="0"/>
        <w:adjustRightInd w:val="0"/>
        <w:spacing w:after="0" w:line="240" w:lineRule="auto"/>
        <w:rPr>
          <w:rFonts w:ascii="TimesNewRomanPSMT" w:hAnsi="TimesNewRomanPSMT" w:cs="TimesNewRomanPSMT"/>
          <w:sz w:val="24"/>
          <w:szCs w:val="24"/>
        </w:rPr>
      </w:pPr>
    </w:p>
    <w:p w:rsidR="00975CDB" w:rsidRDefault="00975CDB" w:rsidP="00975CDB">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Conductivity</w:t>
      </w:r>
    </w:p>
    <w:p w:rsidR="00975CDB" w:rsidRDefault="00975CDB" w:rsidP="00975CDB">
      <w:pPr>
        <w:autoSpaceDE w:val="0"/>
        <w:autoSpaceDN w:val="0"/>
        <w:adjustRightInd w:val="0"/>
        <w:spacing w:after="0" w:line="240" w:lineRule="auto"/>
        <w:rPr>
          <w:rFonts w:ascii="TimesNewRomanPS-BoldMT" w:hAnsi="TimesNewRomanPS-BoldMT" w:cs="TimesNewRomanPS-BoldMT"/>
          <w:b/>
          <w:bCs/>
          <w:sz w:val="24"/>
          <w:szCs w:val="24"/>
        </w:rPr>
      </w:pPr>
    </w:p>
    <w:p w:rsidR="006A1A14" w:rsidRDefault="00975CDB" w:rsidP="00975CDB">
      <w:pPr>
        <w:autoSpaceDE w:val="0"/>
        <w:autoSpaceDN w:val="0"/>
        <w:adjustRightInd w:val="0"/>
        <w:spacing w:after="0" w:line="240" w:lineRule="auto"/>
        <w:jc w:val="both"/>
      </w:pPr>
      <w:r>
        <w:rPr>
          <w:rFonts w:ascii="TimesNewRomanPSMT" w:hAnsi="TimesNewRomanPSMT" w:cs="TimesNewRomanPSMT"/>
          <w:sz w:val="24"/>
          <w:szCs w:val="24"/>
        </w:rPr>
        <w:t>Conductivity of a material, often a liquid is often used to detect impurities. This can be measured directly be applying a voltage across two plates submerged in the liquid and measuring the current. High frequency inductive fields are another alternative.</w:t>
      </w:r>
    </w:p>
    <w:p w:rsidR="006A1A14" w:rsidRPr="006A1A14" w:rsidRDefault="006A1A14" w:rsidP="006A1A14"/>
    <w:p w:rsidR="006A1A14" w:rsidRDefault="006A1A14" w:rsidP="006A1A14"/>
    <w:p w:rsidR="00975CDB" w:rsidRPr="006A1A14" w:rsidRDefault="00975CDB" w:rsidP="006A1A14"/>
    <w:sectPr w:rsidR="00975CDB" w:rsidRPr="006A1A14" w:rsidSect="00C6468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E33398"/>
    <w:multiLevelType w:val="hybridMultilevel"/>
    <w:tmpl w:val="1DACC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F5436A"/>
    <w:multiLevelType w:val="hybridMultilevel"/>
    <w:tmpl w:val="FB847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4030D1"/>
    <w:multiLevelType w:val="hybridMultilevel"/>
    <w:tmpl w:val="009A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741208"/>
    <w:multiLevelType w:val="hybridMultilevel"/>
    <w:tmpl w:val="BBD44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243DCA"/>
    <w:rsid w:val="000126EE"/>
    <w:rsid w:val="000219F3"/>
    <w:rsid w:val="00030DF7"/>
    <w:rsid w:val="00032FCC"/>
    <w:rsid w:val="0003393F"/>
    <w:rsid w:val="0003657A"/>
    <w:rsid w:val="00040C23"/>
    <w:rsid w:val="000476E7"/>
    <w:rsid w:val="0005498E"/>
    <w:rsid w:val="00055530"/>
    <w:rsid w:val="00072F5E"/>
    <w:rsid w:val="00073296"/>
    <w:rsid w:val="00077ACE"/>
    <w:rsid w:val="00084304"/>
    <w:rsid w:val="00090AC0"/>
    <w:rsid w:val="00092716"/>
    <w:rsid w:val="00094ADC"/>
    <w:rsid w:val="000A2A21"/>
    <w:rsid w:val="000A2E10"/>
    <w:rsid w:val="000B59D7"/>
    <w:rsid w:val="000B61BF"/>
    <w:rsid w:val="000B6565"/>
    <w:rsid w:val="000C7F74"/>
    <w:rsid w:val="000D159C"/>
    <w:rsid w:val="000F4419"/>
    <w:rsid w:val="000F5C8A"/>
    <w:rsid w:val="00105911"/>
    <w:rsid w:val="0010703B"/>
    <w:rsid w:val="00117F0D"/>
    <w:rsid w:val="001278FD"/>
    <w:rsid w:val="00131130"/>
    <w:rsid w:val="00132E9B"/>
    <w:rsid w:val="00133E3C"/>
    <w:rsid w:val="001362CD"/>
    <w:rsid w:val="00140AF2"/>
    <w:rsid w:val="00141140"/>
    <w:rsid w:val="001900A5"/>
    <w:rsid w:val="00192486"/>
    <w:rsid w:val="001A0127"/>
    <w:rsid w:val="001A0AD0"/>
    <w:rsid w:val="001A4F65"/>
    <w:rsid w:val="001A6441"/>
    <w:rsid w:val="001B167F"/>
    <w:rsid w:val="001D175B"/>
    <w:rsid w:val="001D495E"/>
    <w:rsid w:val="001D5B56"/>
    <w:rsid w:val="001D5B8E"/>
    <w:rsid w:val="001E0E34"/>
    <w:rsid w:val="001E54D5"/>
    <w:rsid w:val="00205999"/>
    <w:rsid w:val="00210485"/>
    <w:rsid w:val="002126D7"/>
    <w:rsid w:val="00214944"/>
    <w:rsid w:val="002257C6"/>
    <w:rsid w:val="00242094"/>
    <w:rsid w:val="00242529"/>
    <w:rsid w:val="00243DCA"/>
    <w:rsid w:val="002528BF"/>
    <w:rsid w:val="00253CBF"/>
    <w:rsid w:val="002602D7"/>
    <w:rsid w:val="002611B8"/>
    <w:rsid w:val="00285329"/>
    <w:rsid w:val="00285FDD"/>
    <w:rsid w:val="00291A75"/>
    <w:rsid w:val="002979B9"/>
    <w:rsid w:val="002C1AE8"/>
    <w:rsid w:val="002D2ADA"/>
    <w:rsid w:val="002D7990"/>
    <w:rsid w:val="002E3AF2"/>
    <w:rsid w:val="002F424A"/>
    <w:rsid w:val="002F6774"/>
    <w:rsid w:val="00312A57"/>
    <w:rsid w:val="00333CA4"/>
    <w:rsid w:val="00335C00"/>
    <w:rsid w:val="00342AEE"/>
    <w:rsid w:val="0034454E"/>
    <w:rsid w:val="00352DE6"/>
    <w:rsid w:val="003558F8"/>
    <w:rsid w:val="00360F55"/>
    <w:rsid w:val="0039059B"/>
    <w:rsid w:val="0039668A"/>
    <w:rsid w:val="003A369B"/>
    <w:rsid w:val="003B0C24"/>
    <w:rsid w:val="003B1286"/>
    <w:rsid w:val="003C0C74"/>
    <w:rsid w:val="003C2924"/>
    <w:rsid w:val="003C66B8"/>
    <w:rsid w:val="003C6D99"/>
    <w:rsid w:val="003D5A27"/>
    <w:rsid w:val="003F11EE"/>
    <w:rsid w:val="00402440"/>
    <w:rsid w:val="004075ED"/>
    <w:rsid w:val="00407CF2"/>
    <w:rsid w:val="00414112"/>
    <w:rsid w:val="004250A7"/>
    <w:rsid w:val="004261D2"/>
    <w:rsid w:val="00430BBA"/>
    <w:rsid w:val="004443D6"/>
    <w:rsid w:val="004535AF"/>
    <w:rsid w:val="00456722"/>
    <w:rsid w:val="0046100E"/>
    <w:rsid w:val="0046669C"/>
    <w:rsid w:val="00467E9A"/>
    <w:rsid w:val="00472139"/>
    <w:rsid w:val="00481626"/>
    <w:rsid w:val="00496FB1"/>
    <w:rsid w:val="004B53FD"/>
    <w:rsid w:val="004C6C78"/>
    <w:rsid w:val="004D06BF"/>
    <w:rsid w:val="004D1F95"/>
    <w:rsid w:val="004E597C"/>
    <w:rsid w:val="004E6150"/>
    <w:rsid w:val="004F14F6"/>
    <w:rsid w:val="004F1E88"/>
    <w:rsid w:val="004F3ED8"/>
    <w:rsid w:val="00505839"/>
    <w:rsid w:val="00506E8A"/>
    <w:rsid w:val="0051438E"/>
    <w:rsid w:val="005146FD"/>
    <w:rsid w:val="00531499"/>
    <w:rsid w:val="00537379"/>
    <w:rsid w:val="00540B75"/>
    <w:rsid w:val="00541C5A"/>
    <w:rsid w:val="0054564C"/>
    <w:rsid w:val="00546A73"/>
    <w:rsid w:val="00547E01"/>
    <w:rsid w:val="005514A9"/>
    <w:rsid w:val="00552E15"/>
    <w:rsid w:val="005666FD"/>
    <w:rsid w:val="00577644"/>
    <w:rsid w:val="005806FF"/>
    <w:rsid w:val="00594E42"/>
    <w:rsid w:val="00595ED0"/>
    <w:rsid w:val="0059760D"/>
    <w:rsid w:val="005B1CB2"/>
    <w:rsid w:val="005C2A66"/>
    <w:rsid w:val="005C4707"/>
    <w:rsid w:val="005D0F93"/>
    <w:rsid w:val="005D7EED"/>
    <w:rsid w:val="005E243B"/>
    <w:rsid w:val="00607683"/>
    <w:rsid w:val="006105A2"/>
    <w:rsid w:val="00617283"/>
    <w:rsid w:val="006268FD"/>
    <w:rsid w:val="00630AFA"/>
    <w:rsid w:val="00634B3B"/>
    <w:rsid w:val="00653346"/>
    <w:rsid w:val="00654CAD"/>
    <w:rsid w:val="006552C2"/>
    <w:rsid w:val="00661302"/>
    <w:rsid w:val="0066548A"/>
    <w:rsid w:val="00682E2F"/>
    <w:rsid w:val="006A1A14"/>
    <w:rsid w:val="006A2B73"/>
    <w:rsid w:val="006B0F13"/>
    <w:rsid w:val="006C701D"/>
    <w:rsid w:val="006D5C2A"/>
    <w:rsid w:val="006F5DDC"/>
    <w:rsid w:val="00703701"/>
    <w:rsid w:val="00703C9E"/>
    <w:rsid w:val="00705D90"/>
    <w:rsid w:val="007062C9"/>
    <w:rsid w:val="00710039"/>
    <w:rsid w:val="0071336C"/>
    <w:rsid w:val="0072227A"/>
    <w:rsid w:val="007269C8"/>
    <w:rsid w:val="00733451"/>
    <w:rsid w:val="0074643D"/>
    <w:rsid w:val="00747366"/>
    <w:rsid w:val="00750B13"/>
    <w:rsid w:val="00750E44"/>
    <w:rsid w:val="00753F9D"/>
    <w:rsid w:val="00757D9C"/>
    <w:rsid w:val="00771738"/>
    <w:rsid w:val="007717DA"/>
    <w:rsid w:val="007A09C7"/>
    <w:rsid w:val="007A39BB"/>
    <w:rsid w:val="007A6578"/>
    <w:rsid w:val="007B5947"/>
    <w:rsid w:val="007C0067"/>
    <w:rsid w:val="007D3E4A"/>
    <w:rsid w:val="007F26FC"/>
    <w:rsid w:val="007F3D03"/>
    <w:rsid w:val="007F75C6"/>
    <w:rsid w:val="00801B39"/>
    <w:rsid w:val="0080373A"/>
    <w:rsid w:val="00813C10"/>
    <w:rsid w:val="00820E5B"/>
    <w:rsid w:val="00823668"/>
    <w:rsid w:val="00850131"/>
    <w:rsid w:val="00856970"/>
    <w:rsid w:val="008576EA"/>
    <w:rsid w:val="0087121D"/>
    <w:rsid w:val="00874574"/>
    <w:rsid w:val="0089404C"/>
    <w:rsid w:val="00894E1C"/>
    <w:rsid w:val="008B2373"/>
    <w:rsid w:val="008B5EBB"/>
    <w:rsid w:val="008B60AE"/>
    <w:rsid w:val="008F35D7"/>
    <w:rsid w:val="008F5417"/>
    <w:rsid w:val="008F6218"/>
    <w:rsid w:val="008F7124"/>
    <w:rsid w:val="0090235E"/>
    <w:rsid w:val="00902A1A"/>
    <w:rsid w:val="00910FAD"/>
    <w:rsid w:val="00924F71"/>
    <w:rsid w:val="0092656C"/>
    <w:rsid w:val="0092685B"/>
    <w:rsid w:val="00926B8F"/>
    <w:rsid w:val="00927E09"/>
    <w:rsid w:val="0094474E"/>
    <w:rsid w:val="00972485"/>
    <w:rsid w:val="00975CDB"/>
    <w:rsid w:val="0097600D"/>
    <w:rsid w:val="00990469"/>
    <w:rsid w:val="009920FA"/>
    <w:rsid w:val="00992834"/>
    <w:rsid w:val="009953AD"/>
    <w:rsid w:val="00997C95"/>
    <w:rsid w:val="009A10C8"/>
    <w:rsid w:val="009A369B"/>
    <w:rsid w:val="009A62ED"/>
    <w:rsid w:val="009A7832"/>
    <w:rsid w:val="009C000D"/>
    <w:rsid w:val="009C7268"/>
    <w:rsid w:val="009D1F3D"/>
    <w:rsid w:val="009D3901"/>
    <w:rsid w:val="009E17B3"/>
    <w:rsid w:val="009F54E3"/>
    <w:rsid w:val="00A044C6"/>
    <w:rsid w:val="00A0661C"/>
    <w:rsid w:val="00A277FA"/>
    <w:rsid w:val="00A33E23"/>
    <w:rsid w:val="00A41DA4"/>
    <w:rsid w:val="00A617A1"/>
    <w:rsid w:val="00A75969"/>
    <w:rsid w:val="00A81D0F"/>
    <w:rsid w:val="00A8657B"/>
    <w:rsid w:val="00A86E5F"/>
    <w:rsid w:val="00A91818"/>
    <w:rsid w:val="00A95753"/>
    <w:rsid w:val="00AA1A57"/>
    <w:rsid w:val="00AA305F"/>
    <w:rsid w:val="00AB0B6D"/>
    <w:rsid w:val="00AB1D49"/>
    <w:rsid w:val="00AB2030"/>
    <w:rsid w:val="00AC40AA"/>
    <w:rsid w:val="00AC5ADA"/>
    <w:rsid w:val="00AC5CE0"/>
    <w:rsid w:val="00AC60AA"/>
    <w:rsid w:val="00AD249A"/>
    <w:rsid w:val="00AD6DBA"/>
    <w:rsid w:val="00AE57FB"/>
    <w:rsid w:val="00AF02AA"/>
    <w:rsid w:val="00AF57A3"/>
    <w:rsid w:val="00B11579"/>
    <w:rsid w:val="00B1231A"/>
    <w:rsid w:val="00B347F3"/>
    <w:rsid w:val="00B349CF"/>
    <w:rsid w:val="00B36E6E"/>
    <w:rsid w:val="00B46060"/>
    <w:rsid w:val="00B46CE1"/>
    <w:rsid w:val="00B505C8"/>
    <w:rsid w:val="00B73159"/>
    <w:rsid w:val="00B7413B"/>
    <w:rsid w:val="00B80403"/>
    <w:rsid w:val="00B9592D"/>
    <w:rsid w:val="00B96692"/>
    <w:rsid w:val="00BA2CAE"/>
    <w:rsid w:val="00BC0B3B"/>
    <w:rsid w:val="00BC74C2"/>
    <w:rsid w:val="00BE3141"/>
    <w:rsid w:val="00BE675F"/>
    <w:rsid w:val="00BE6CF5"/>
    <w:rsid w:val="00BF057E"/>
    <w:rsid w:val="00BF0B6E"/>
    <w:rsid w:val="00BF6BBB"/>
    <w:rsid w:val="00C03A58"/>
    <w:rsid w:val="00C05C76"/>
    <w:rsid w:val="00C07D4F"/>
    <w:rsid w:val="00C13546"/>
    <w:rsid w:val="00C14AD7"/>
    <w:rsid w:val="00C2127F"/>
    <w:rsid w:val="00C2373E"/>
    <w:rsid w:val="00C245DE"/>
    <w:rsid w:val="00C30AAD"/>
    <w:rsid w:val="00C34D59"/>
    <w:rsid w:val="00C373A6"/>
    <w:rsid w:val="00C534E2"/>
    <w:rsid w:val="00C567F7"/>
    <w:rsid w:val="00C56D6F"/>
    <w:rsid w:val="00C57F72"/>
    <w:rsid w:val="00C60350"/>
    <w:rsid w:val="00C6468B"/>
    <w:rsid w:val="00C67D7E"/>
    <w:rsid w:val="00C74782"/>
    <w:rsid w:val="00C81379"/>
    <w:rsid w:val="00C81B99"/>
    <w:rsid w:val="00C85417"/>
    <w:rsid w:val="00C92B51"/>
    <w:rsid w:val="00C93619"/>
    <w:rsid w:val="00C94E8A"/>
    <w:rsid w:val="00CA68AF"/>
    <w:rsid w:val="00CB1680"/>
    <w:rsid w:val="00CD35AD"/>
    <w:rsid w:val="00CD58B4"/>
    <w:rsid w:val="00CD7119"/>
    <w:rsid w:val="00CE0CC2"/>
    <w:rsid w:val="00CE4122"/>
    <w:rsid w:val="00CE6688"/>
    <w:rsid w:val="00CF3CA2"/>
    <w:rsid w:val="00D00A8C"/>
    <w:rsid w:val="00D0606D"/>
    <w:rsid w:val="00D10B61"/>
    <w:rsid w:val="00D216D1"/>
    <w:rsid w:val="00D25AFF"/>
    <w:rsid w:val="00D35587"/>
    <w:rsid w:val="00D4139C"/>
    <w:rsid w:val="00D4528F"/>
    <w:rsid w:val="00D506C9"/>
    <w:rsid w:val="00D6718C"/>
    <w:rsid w:val="00D67D1C"/>
    <w:rsid w:val="00D67EF4"/>
    <w:rsid w:val="00D754A7"/>
    <w:rsid w:val="00D840B3"/>
    <w:rsid w:val="00D849B4"/>
    <w:rsid w:val="00D94D12"/>
    <w:rsid w:val="00D97CBF"/>
    <w:rsid w:val="00DA073B"/>
    <w:rsid w:val="00DA0E7B"/>
    <w:rsid w:val="00DB0B0B"/>
    <w:rsid w:val="00DC3A7E"/>
    <w:rsid w:val="00DD3BE8"/>
    <w:rsid w:val="00DE4858"/>
    <w:rsid w:val="00DF51B6"/>
    <w:rsid w:val="00E066C1"/>
    <w:rsid w:val="00E07569"/>
    <w:rsid w:val="00E07ED9"/>
    <w:rsid w:val="00E30BBD"/>
    <w:rsid w:val="00E31B93"/>
    <w:rsid w:val="00E358BB"/>
    <w:rsid w:val="00E3678C"/>
    <w:rsid w:val="00E52186"/>
    <w:rsid w:val="00E57028"/>
    <w:rsid w:val="00E600EC"/>
    <w:rsid w:val="00E73DCA"/>
    <w:rsid w:val="00E77B4D"/>
    <w:rsid w:val="00E96562"/>
    <w:rsid w:val="00EA54CB"/>
    <w:rsid w:val="00EA5D60"/>
    <w:rsid w:val="00EB0189"/>
    <w:rsid w:val="00EB2623"/>
    <w:rsid w:val="00EB7919"/>
    <w:rsid w:val="00EC2056"/>
    <w:rsid w:val="00EC3251"/>
    <w:rsid w:val="00EC3B15"/>
    <w:rsid w:val="00ED2DE2"/>
    <w:rsid w:val="00EE1CE7"/>
    <w:rsid w:val="00F11704"/>
    <w:rsid w:val="00F16DF2"/>
    <w:rsid w:val="00F17928"/>
    <w:rsid w:val="00F20872"/>
    <w:rsid w:val="00F2113E"/>
    <w:rsid w:val="00F220AB"/>
    <w:rsid w:val="00F22717"/>
    <w:rsid w:val="00F50CCA"/>
    <w:rsid w:val="00F5390C"/>
    <w:rsid w:val="00F54FD4"/>
    <w:rsid w:val="00F57BE1"/>
    <w:rsid w:val="00F67D00"/>
    <w:rsid w:val="00F7076D"/>
    <w:rsid w:val="00F765EE"/>
    <w:rsid w:val="00F81F41"/>
    <w:rsid w:val="00F86714"/>
    <w:rsid w:val="00FA01AB"/>
    <w:rsid w:val="00FA6CB6"/>
    <w:rsid w:val="00FB436C"/>
    <w:rsid w:val="00FC1C25"/>
    <w:rsid w:val="00FC5C35"/>
    <w:rsid w:val="00FE4C42"/>
    <w:rsid w:val="00FE4E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D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AE8"/>
    <w:pPr>
      <w:ind w:left="720"/>
      <w:contextualSpacing/>
    </w:pPr>
  </w:style>
  <w:style w:type="paragraph" w:styleId="BalloonText">
    <w:name w:val="Balloon Text"/>
    <w:basedOn w:val="Normal"/>
    <w:link w:val="BalloonTextChar"/>
    <w:uiPriority w:val="99"/>
    <w:semiHidden/>
    <w:unhideWhenUsed/>
    <w:rsid w:val="00467E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E9A"/>
    <w:rPr>
      <w:rFonts w:ascii="Tahoma" w:hAnsi="Tahoma" w:cs="Tahoma"/>
      <w:sz w:val="16"/>
      <w:szCs w:val="16"/>
    </w:rPr>
  </w:style>
  <w:style w:type="character" w:styleId="Strong">
    <w:name w:val="Strong"/>
    <w:basedOn w:val="DefaultParagraphFont"/>
    <w:uiPriority w:val="22"/>
    <w:qFormat/>
    <w:rsid w:val="006A1A14"/>
    <w:rPr>
      <w:b/>
      <w:bCs/>
    </w:rPr>
  </w:style>
</w:styles>
</file>

<file path=word/webSettings.xml><?xml version="1.0" encoding="utf-8"?>
<w:webSettings xmlns:r="http://schemas.openxmlformats.org/officeDocument/2006/relationships" xmlns:w="http://schemas.openxmlformats.org/wordprocessingml/2006/main">
  <w:divs>
    <w:div w:id="1859348735">
      <w:bodyDiv w:val="1"/>
      <w:marLeft w:val="0"/>
      <w:marRight w:val="0"/>
      <w:marTop w:val="0"/>
      <w:marBottom w:val="0"/>
      <w:divBdr>
        <w:top w:val="none" w:sz="0" w:space="0" w:color="auto"/>
        <w:left w:val="none" w:sz="0" w:space="0" w:color="auto"/>
        <w:bottom w:val="none" w:sz="0" w:space="0" w:color="auto"/>
        <w:right w:val="none" w:sz="0" w:space="0" w:color="auto"/>
      </w:divBdr>
    </w:div>
    <w:div w:id="202076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www.google.co.zm/imgres?imgurl=http://www.imagesco.com/articles/piezo/piezo00.jpg&amp;imgrefurl=http://www.imagesco.com/articles/piezo/piezo00.html&amp;h=408&amp;w=400&amp;sz=22&amp;tbnid=RQPMSPi0wbexSM:&amp;tbnh=227&amp;tbnw=222&amp;prev=/images?q=Picture+of+Piezoelectric&amp;hl=en&amp;usg=__7NTsB8D_ksaxykUXRs7sgALG4D8=&amp;sa=X&amp;ei=NpAsTIisLMHflgfyrd29Cg&amp;ved=0CAkQ9QEwAA"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hyperlink" Target="http://www.beiied.com/PDFs2/HS25_Incremental_Encoder.pdf" TargetMode="External"/><Relationship Id="rId17" Type="http://schemas.openxmlformats.org/officeDocument/2006/relationships/hyperlink" Target="http://www.google.co.zm/imgres?imgurl=http://kingthoms.co.za/shop/images/Racing%20Gauges_2_3_4%20Inch%20Tachometer.jpg&amp;imgrefurl=http://kingthoms.co.za/shop/product_info.php/products_id/44?osCsid=80cc449d0df38184b7d5269c7bff13af&amp;h=395&amp;w=405&amp;sz=33&amp;tbnid=mYdvNCHEuyFtVM:&amp;tbnh=121&amp;tbnw=124&amp;prev=/images?q=Picture+of+Tachometer&amp;hl=en&amp;usg=__RuLUNJfIGc58-51_irTEVkZ8hLc=&amp;sa=X&amp;ei=s44sTPKzKofLOI6fpZ0J&amp;ved=0CAwQ9QEwAQ"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google.co.zm/imgres?imgurl=http://www.imagearts.ryerson.ca/amcgill/images/potentiometer.jpg&amp;imgrefurl=http://imagearts.ryerson.ca/amcgill/blog/&amp;h=600&amp;w=512&amp;sz=26&amp;tbnid=EO55LBUyFuFrEM:&amp;tbnh=243&amp;tbnw=207&amp;prev=/images?q=Picture+of+Potentiometer&amp;hl=en&amp;usg=__X1RuVSAH7QKFtYr4xxgWQYRCHV4=&amp;sa=X&amp;ei=JY8sTKalO8LGOLzHwbwJ&amp;ved=0CAsQ9QEwAQ" TargetMode="External"/><Relationship Id="rId29" Type="http://schemas.openxmlformats.org/officeDocument/2006/relationships/hyperlink" Target="http://www.google.co.zm/imgres?imgurl=http://www.electronics-lab.com/blog/wp-content/uploads/2007/10/100_05622.jpg&amp;imgrefurl=http://www.electronics-lab.com/blog/?tag=accelerometer&amp;h=398&amp;w=465&amp;sz=72&amp;tbnid=-6121AU2e_fyuM:&amp;tbnh=110&amp;tbnw=128&amp;prev=/images?q=Picture+of+accelerometer&amp;hl=en&amp;usg=__2BpyjzvWVcDFbMThFZRtCiQg368=&amp;sa=X&amp;ei=o48sTMrRCMGblge1sPCcCQ&amp;ved=0CBEQ9QEwAg" TargetMode="External"/><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google.co.zm/imgres?imgurl=http://kingthoms.co.za/shop/images/Racing%20Gauges_2%20Inch%20Tachometer.jpg&amp;imgrefurl=http://kingthoms.co.za/shop/product_info.php/products_id/41?osCsid=6172af4bf203fdf7d05f62f5aad96e9a&amp;h=409&amp;w=401&amp;sz=26&amp;tbnid=efBAy7kjjYEMmM:&amp;tbnh=227&amp;tbnw=222&amp;prev=/images?q=Picture+of+Tachometer&amp;hl=en&amp;usg=__lvsQ9X1pf2U9P7aZkETtOJMHgSs=&amp;sa=X&amp;ei=s44sTPKzKofLOI6fpZ0J&amp;ved=0CAoQ9QEwAA"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hyperlink" Target="http://www.beiied.com/PDFs2/L15_Incremental_Encoder.pdf" TargetMode="External"/><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http://www.google.co.zm/imgres?imgurl=https://www.egr.msu.edu/eceshop/Parts_Inventory/images/single%20turn%20conductive%20plastic%20potentiometer.jpg&amp;imgrefurl=https://www.egr.msu.edu/eceshop/Parts_Inventory/display_part_details.php?Part_Index=651&amp;h=400&amp;w=400&amp;sz=24&amp;tbnid=AGlzDOZBingeXM:&amp;tbnh=124&amp;tbnw=124&amp;prev=/images?q=Picture+of+Potentiometer&amp;hl=en&amp;usg=__VqcWhly2QRKy_WCbosl0QMT8ZUs=&amp;sa=X&amp;ei=JY8sTKalO8LGOLzHwbwJ&amp;ved=0CA0Q9QEwAA" TargetMode="External"/><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4.png"/><Relationship Id="rId5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27</Pages>
  <Words>3347</Words>
  <Characters>19083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Copperbelt University</Company>
  <LinksUpToDate>false</LinksUpToDate>
  <CharactersWithSpaces>22386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rodgers.nkumbwa</dc:creator>
  <cp:keywords/>
  <dc:description/>
  <cp:lastModifiedBy>rodgers.nkumbwa</cp:lastModifiedBy>
  <cp:revision>8</cp:revision>
  <dcterms:created xsi:type="dcterms:W3CDTF">2010-07-01T09:58:00Z</dcterms:created>
  <dcterms:modified xsi:type="dcterms:W3CDTF">2010-07-05T13:44:00Z</dcterms:modified>
</cp:coreProperties>
</file>